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D5BD" w14:textId="08C9D321" w:rsidR="0009502C" w:rsidRPr="00480672" w:rsidRDefault="0011345F" w:rsidP="0009502C">
      <w:pPr>
        <w:jc w:val="center"/>
        <w:rPr>
          <w:rFonts w:ascii="Garamond" w:hAnsi="Garamond"/>
          <w:b/>
          <w:szCs w:val="24"/>
        </w:rPr>
      </w:pPr>
      <w:bookmarkStart w:id="0" w:name="_GoBack"/>
      <w:bookmarkEnd w:id="0"/>
      <w:r>
        <w:rPr>
          <w:rFonts w:ascii="Garamond" w:hAnsi="Garamond"/>
          <w:b/>
          <w:szCs w:val="24"/>
        </w:rPr>
        <w:t>20</w:t>
      </w:r>
      <w:r w:rsidR="00C62883">
        <w:rPr>
          <w:rFonts w:ascii="Garamond" w:hAnsi="Garamond"/>
          <w:b/>
          <w:szCs w:val="24"/>
        </w:rPr>
        <w:t>-041</w:t>
      </w:r>
      <w:r w:rsidR="00D45264" w:rsidRPr="00480672">
        <w:rPr>
          <w:rFonts w:ascii="Garamond" w:hAnsi="Garamond"/>
          <w:b/>
          <w:szCs w:val="24"/>
        </w:rPr>
        <w:t xml:space="preserve"> </w:t>
      </w:r>
      <w:r w:rsidR="0009502C" w:rsidRPr="00480672">
        <w:rPr>
          <w:rFonts w:ascii="Garamond" w:hAnsi="Garamond"/>
          <w:b/>
          <w:szCs w:val="24"/>
        </w:rPr>
        <w:t>BUSINESS PROPOSAL</w:t>
      </w:r>
    </w:p>
    <w:p w14:paraId="24F48FF9" w14:textId="77777777" w:rsidR="0009502C" w:rsidRPr="00480672" w:rsidRDefault="00264B4D" w:rsidP="0009502C">
      <w:pPr>
        <w:jc w:val="center"/>
        <w:rPr>
          <w:rFonts w:ascii="Garamond" w:hAnsi="Garamond"/>
          <w:b/>
          <w:szCs w:val="24"/>
        </w:rPr>
      </w:pPr>
      <w:r w:rsidRPr="00480672">
        <w:rPr>
          <w:rFonts w:ascii="Garamond" w:hAnsi="Garamond"/>
          <w:b/>
          <w:szCs w:val="24"/>
        </w:rPr>
        <w:t>ATTACHMENT E</w:t>
      </w:r>
    </w:p>
    <w:p w14:paraId="554414E7" w14:textId="77777777" w:rsidR="0009502C" w:rsidRPr="0000708C" w:rsidRDefault="0009502C" w:rsidP="0009502C">
      <w:pPr>
        <w:rPr>
          <w:rFonts w:ascii="Garamond" w:hAnsi="Garamond"/>
          <w:b/>
          <w:sz w:val="16"/>
          <w:szCs w:val="24"/>
        </w:rPr>
      </w:pPr>
    </w:p>
    <w:p w14:paraId="2FE2CCC4" w14:textId="77777777" w:rsidR="0009502C" w:rsidRPr="00480672" w:rsidRDefault="0009502C" w:rsidP="0009502C">
      <w:pPr>
        <w:rPr>
          <w:rFonts w:ascii="Garamond" w:hAnsi="Garamond"/>
          <w:b/>
          <w:szCs w:val="24"/>
        </w:rPr>
      </w:pPr>
      <w:r w:rsidRPr="00480672">
        <w:rPr>
          <w:rFonts w:ascii="Garamond" w:hAnsi="Garamond"/>
          <w:b/>
          <w:szCs w:val="24"/>
        </w:rPr>
        <w:t>Instructions:  Please provide answers in the shaded areas to all questions.  Reference all attachments in</w:t>
      </w:r>
      <w:r w:rsidR="002960D5" w:rsidRPr="00480672">
        <w:rPr>
          <w:rFonts w:ascii="Garamond" w:hAnsi="Garamond"/>
          <w:b/>
          <w:szCs w:val="24"/>
        </w:rPr>
        <w:t xml:space="preserve"> the shaded area</w:t>
      </w:r>
      <w:r w:rsidRPr="00480672">
        <w:rPr>
          <w:rFonts w:ascii="Garamond" w:hAnsi="Garamond"/>
          <w:b/>
          <w:szCs w:val="24"/>
        </w:rPr>
        <w:t xml:space="preserve">.   </w:t>
      </w:r>
    </w:p>
    <w:p w14:paraId="2AD655CB" w14:textId="77777777" w:rsidR="0009502C" w:rsidRPr="00480672" w:rsidRDefault="0009502C" w:rsidP="0009502C">
      <w:pPr>
        <w:rPr>
          <w:rFonts w:ascii="Garamond" w:hAnsi="Garamond"/>
          <w:b/>
          <w:i/>
          <w:szCs w:val="24"/>
        </w:rPr>
      </w:pPr>
    </w:p>
    <w:p w14:paraId="7BA6175F" w14:textId="77777777" w:rsidR="0009502C" w:rsidRPr="00480672" w:rsidRDefault="0009502C" w:rsidP="0009502C">
      <w:pPr>
        <w:rPr>
          <w:rFonts w:ascii="Garamond" w:hAnsi="Garamond"/>
          <w:b/>
          <w:i/>
          <w:szCs w:val="24"/>
        </w:rPr>
      </w:pPr>
      <w:r w:rsidRPr="00480672">
        <w:rPr>
          <w:rFonts w:ascii="Garamond" w:hAnsi="Garamond"/>
          <w:b/>
          <w:i/>
          <w:szCs w:val="24"/>
        </w:rPr>
        <w:t>Business Proposal</w:t>
      </w:r>
    </w:p>
    <w:p w14:paraId="2DDB946B" w14:textId="77777777" w:rsidR="0009502C" w:rsidRPr="00480672" w:rsidRDefault="0009502C" w:rsidP="0009502C">
      <w:pPr>
        <w:rPr>
          <w:rFonts w:ascii="Garamond" w:hAnsi="Garamond"/>
          <w:szCs w:val="24"/>
        </w:rPr>
      </w:pPr>
    </w:p>
    <w:p w14:paraId="5BD99EEB" w14:textId="714B1F35" w:rsidR="0009502C" w:rsidRDefault="0009502C" w:rsidP="0035110A">
      <w:pPr>
        <w:widowControl/>
        <w:numPr>
          <w:ilvl w:val="2"/>
          <w:numId w:val="15"/>
        </w:numPr>
        <w:rPr>
          <w:rFonts w:ascii="Garamond" w:hAnsi="Garamond"/>
          <w:szCs w:val="24"/>
        </w:rPr>
      </w:pPr>
      <w:r w:rsidRPr="00E70685">
        <w:rPr>
          <w:rFonts w:ascii="Garamond" w:hAnsi="Garamond"/>
          <w:b/>
          <w:szCs w:val="24"/>
        </w:rPr>
        <w:t>General</w:t>
      </w:r>
      <w:r w:rsidR="00FD5220" w:rsidRPr="001976C7">
        <w:rPr>
          <w:rFonts w:ascii="Garamond" w:hAnsi="Garamond"/>
          <w:b/>
          <w:szCs w:val="24"/>
        </w:rPr>
        <w:t xml:space="preserve"> </w:t>
      </w:r>
      <w:r w:rsidR="00FD5220" w:rsidRPr="001025B9">
        <w:rPr>
          <w:rFonts w:ascii="Garamond" w:hAnsi="Garamond"/>
          <w:b/>
          <w:szCs w:val="24"/>
        </w:rPr>
        <w:t>(optional)</w:t>
      </w:r>
      <w:r w:rsidRPr="00E70685">
        <w:rPr>
          <w:rFonts w:ascii="Garamond" w:hAnsi="Garamond"/>
          <w:b/>
          <w:szCs w:val="24"/>
        </w:rPr>
        <w:t xml:space="preserve"> -</w:t>
      </w:r>
      <w:r w:rsidRPr="001976C7">
        <w:rPr>
          <w:rFonts w:ascii="Garamond" w:hAnsi="Garamond"/>
          <w:szCs w:val="24"/>
        </w:rPr>
        <w:t xml:space="preserve"> </w:t>
      </w:r>
      <w:r w:rsidRPr="00480672">
        <w:rPr>
          <w:rFonts w:ascii="Garamond" w:hAnsi="Garamond"/>
          <w:szCs w:val="24"/>
        </w:rPr>
        <w:t xml:space="preserve">Please introduce or summarize any information the Respondent deems relevant or important to the State’s successful acquisition of the products and/or services requested in this RFP. </w:t>
      </w:r>
    </w:p>
    <w:p w14:paraId="69F91B21" w14:textId="77777777" w:rsidR="00D17891" w:rsidRPr="00480672" w:rsidRDefault="00D17891" w:rsidP="00D17891">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46FBCB25" w14:textId="77777777" w:rsidTr="002960D5">
        <w:tc>
          <w:tcPr>
            <w:tcW w:w="8856" w:type="dxa"/>
            <w:shd w:val="clear" w:color="auto" w:fill="FFFF99"/>
          </w:tcPr>
          <w:p w14:paraId="46B2733D" w14:textId="77777777" w:rsidR="0009502C" w:rsidRPr="00480672" w:rsidRDefault="0009502C" w:rsidP="0009502C">
            <w:pPr>
              <w:rPr>
                <w:rFonts w:ascii="Garamond" w:hAnsi="Garamond"/>
                <w:szCs w:val="24"/>
              </w:rPr>
            </w:pPr>
            <w:r w:rsidRPr="00480672">
              <w:rPr>
                <w:rFonts w:ascii="Garamond" w:hAnsi="Garamond"/>
                <w:szCs w:val="24"/>
              </w:rPr>
              <w:t xml:space="preserve"> </w:t>
            </w:r>
          </w:p>
        </w:tc>
      </w:tr>
    </w:tbl>
    <w:p w14:paraId="44AD1811" w14:textId="77777777" w:rsidR="0009502C" w:rsidRPr="00480672" w:rsidRDefault="0009502C" w:rsidP="0009502C">
      <w:pPr>
        <w:rPr>
          <w:rFonts w:ascii="Garamond" w:hAnsi="Garamond"/>
          <w:szCs w:val="24"/>
        </w:rPr>
      </w:pPr>
    </w:p>
    <w:p w14:paraId="3F8124E9" w14:textId="11845321" w:rsidR="0009502C" w:rsidRDefault="0009502C" w:rsidP="0035110A">
      <w:pPr>
        <w:widowControl/>
        <w:numPr>
          <w:ilvl w:val="2"/>
          <w:numId w:val="15"/>
        </w:numPr>
        <w:rPr>
          <w:rFonts w:ascii="Garamond" w:hAnsi="Garamond"/>
          <w:szCs w:val="24"/>
        </w:rPr>
      </w:pPr>
      <w:r w:rsidRPr="00480672">
        <w:rPr>
          <w:rFonts w:ascii="Garamond" w:hAnsi="Garamond"/>
          <w:b/>
          <w:szCs w:val="24"/>
        </w:rPr>
        <w:t xml:space="preserve">Respondent’s Company Structure </w:t>
      </w:r>
      <w:r w:rsidRPr="00480672">
        <w:rPr>
          <w:rFonts w:ascii="Garamond" w:hAnsi="Garamond"/>
          <w:szCs w:val="24"/>
        </w:rPr>
        <w:t>- Please include in this section the legal form of the Respondent’s business organization, the state in which formed (accompanied by a certificate of authority), the types of business ventures in which the organization is involved, and a chart of the organization. If the organization includes more than one (1) product division, the division responsible for the development and marketing of the requested products and/or services in the United States must be described in more detail than other components of the organization.  Please enter your response below and indicate if any attachments are included.</w:t>
      </w:r>
    </w:p>
    <w:p w14:paraId="1C75E126" w14:textId="77777777" w:rsidR="00D17891" w:rsidRPr="00480672" w:rsidRDefault="00D17891" w:rsidP="00D17891">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1FA81FF5" w14:textId="77777777" w:rsidTr="002960D5">
        <w:tc>
          <w:tcPr>
            <w:tcW w:w="8856" w:type="dxa"/>
            <w:shd w:val="clear" w:color="auto" w:fill="FFFF99"/>
          </w:tcPr>
          <w:p w14:paraId="5871C53A" w14:textId="77777777" w:rsidR="0009502C" w:rsidRPr="00480672" w:rsidRDefault="0009502C" w:rsidP="0009502C">
            <w:pPr>
              <w:rPr>
                <w:rFonts w:ascii="Garamond" w:hAnsi="Garamond"/>
                <w:szCs w:val="24"/>
              </w:rPr>
            </w:pPr>
          </w:p>
        </w:tc>
      </w:tr>
    </w:tbl>
    <w:p w14:paraId="0FDEC456" w14:textId="77777777" w:rsidR="0009502C" w:rsidRPr="00480672" w:rsidRDefault="0009502C" w:rsidP="0009502C">
      <w:pPr>
        <w:rPr>
          <w:rFonts w:ascii="Garamond" w:hAnsi="Garamond"/>
          <w:szCs w:val="24"/>
        </w:rPr>
      </w:pPr>
    </w:p>
    <w:p w14:paraId="3BCBF5C7" w14:textId="64DE5068" w:rsidR="000F2005" w:rsidRDefault="0009502C" w:rsidP="000F2005">
      <w:pPr>
        <w:widowControl/>
        <w:numPr>
          <w:ilvl w:val="2"/>
          <w:numId w:val="15"/>
        </w:numPr>
        <w:rPr>
          <w:rFonts w:ascii="Garamond" w:hAnsi="Garamond"/>
          <w:szCs w:val="24"/>
        </w:rPr>
      </w:pPr>
      <w:r w:rsidRPr="00480672">
        <w:rPr>
          <w:rFonts w:ascii="Garamond" w:hAnsi="Garamond"/>
          <w:b/>
          <w:szCs w:val="24"/>
        </w:rPr>
        <w:t>Company Financial Information</w:t>
      </w:r>
      <w:r w:rsidR="006122B8" w:rsidRPr="00480672">
        <w:rPr>
          <w:rFonts w:ascii="Garamond" w:hAnsi="Garamond"/>
          <w:b/>
          <w:szCs w:val="24"/>
        </w:rPr>
        <w:t xml:space="preserve"> </w:t>
      </w:r>
      <w:r w:rsidRPr="00480672">
        <w:rPr>
          <w:rFonts w:ascii="Garamond" w:hAnsi="Garamond"/>
          <w:szCs w:val="24"/>
        </w:rPr>
        <w:t xml:space="preserve">- </w:t>
      </w:r>
      <w:r w:rsidR="000F2005" w:rsidRPr="000F2005">
        <w:rPr>
          <w:rFonts w:ascii="Garamond" w:hAnsi="Garamond"/>
          <w:szCs w:val="24"/>
        </w:rPr>
        <w:t>This section must include the Respondent’s and Respondent’s ultimate controlling person’s financial statement, including an income statement and balance sheet, for each of the two most recently completed fiscal years, plus unaudited monthly financial statements (balance sheet and income statement) for October, November and December 201</w:t>
      </w:r>
      <w:r w:rsidR="00EB3160">
        <w:rPr>
          <w:rFonts w:ascii="Garamond" w:hAnsi="Garamond"/>
          <w:szCs w:val="24"/>
        </w:rPr>
        <w:t>9</w:t>
      </w:r>
      <w:r w:rsidR="000F2005" w:rsidRPr="000F2005">
        <w:rPr>
          <w:rFonts w:ascii="Garamond" w:hAnsi="Garamond"/>
          <w:szCs w:val="24"/>
        </w:rPr>
        <w:t xml:space="preserve"> (if available at time of submission) including RBC ratio for each month. The financial statements must demonstrate the Respondent’s financial stability. If the financial statements being provided by the Respondent are those of a parent or holding company, additional financial information should be provided for the entity/organization directly responding to this RFP. Entities not required to have audited financial statements may submit CPA-prepared unaudited financial statements. </w:t>
      </w:r>
    </w:p>
    <w:p w14:paraId="1E44A3E0" w14:textId="77777777" w:rsidR="000F2005" w:rsidRDefault="000F2005" w:rsidP="000F2005">
      <w:pPr>
        <w:widowControl/>
        <w:ind w:left="720"/>
        <w:rPr>
          <w:rFonts w:ascii="Garamond" w:hAnsi="Garamond"/>
          <w:szCs w:val="24"/>
        </w:rPr>
      </w:pPr>
    </w:p>
    <w:p w14:paraId="67E199C2" w14:textId="77777777" w:rsidR="000F2005" w:rsidRDefault="000F2005" w:rsidP="000F2005">
      <w:pPr>
        <w:widowControl/>
        <w:ind w:left="720"/>
        <w:rPr>
          <w:rFonts w:ascii="Garamond" w:hAnsi="Garamond"/>
          <w:szCs w:val="24"/>
        </w:rPr>
      </w:pPr>
      <w:r w:rsidRPr="000F2005">
        <w:rPr>
          <w:rFonts w:ascii="Garamond" w:hAnsi="Garamond"/>
          <w:szCs w:val="24"/>
        </w:rPr>
        <w:t xml:space="preserve">The ultimate controlling person of the Contractor, if any, must guarantee it will provide financial resources to the Contractor, under a capital maintenance agreement, to maintain a 300% or higher RBC ratio as defined by the NAIC. This guarantee must be for the term of the Contract and must be submitted in writing to the Agency prior to Contract signature. </w:t>
      </w:r>
    </w:p>
    <w:p w14:paraId="7CE6D33E" w14:textId="77777777" w:rsidR="000F2005" w:rsidRDefault="000F2005" w:rsidP="000F2005">
      <w:pPr>
        <w:widowControl/>
        <w:ind w:left="720"/>
        <w:rPr>
          <w:rFonts w:ascii="Garamond" w:hAnsi="Garamond"/>
          <w:szCs w:val="24"/>
        </w:rPr>
      </w:pPr>
    </w:p>
    <w:p w14:paraId="2A476F44" w14:textId="5D718EE1" w:rsidR="00D17891" w:rsidRPr="00480672" w:rsidRDefault="000F2005" w:rsidP="000F2005">
      <w:pPr>
        <w:widowControl/>
        <w:ind w:left="720"/>
        <w:rPr>
          <w:rFonts w:ascii="Garamond" w:hAnsi="Garamond"/>
          <w:szCs w:val="24"/>
        </w:rPr>
      </w:pPr>
      <w:r w:rsidRPr="000F2005">
        <w:rPr>
          <w:rFonts w:ascii="Garamond" w:hAnsi="Garamond"/>
          <w:szCs w:val="24"/>
        </w:rPr>
        <w:t>Provide the Respondent’s full legal name as well as any relevant DBA or alias. In addition, provide the Respondent’s and its ultimate controlling person’s National Association of Insurance Commissioners (NAIC)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58E56E1F" w14:textId="77777777" w:rsidTr="002960D5">
        <w:tc>
          <w:tcPr>
            <w:tcW w:w="8856" w:type="dxa"/>
            <w:shd w:val="clear" w:color="auto" w:fill="FFFF99"/>
          </w:tcPr>
          <w:p w14:paraId="0772C468" w14:textId="77777777" w:rsidR="0009502C" w:rsidRPr="00480672" w:rsidRDefault="0009502C" w:rsidP="0009502C">
            <w:pPr>
              <w:rPr>
                <w:rFonts w:ascii="Garamond" w:hAnsi="Garamond"/>
                <w:szCs w:val="24"/>
              </w:rPr>
            </w:pPr>
          </w:p>
        </w:tc>
      </w:tr>
    </w:tbl>
    <w:p w14:paraId="74BE78C5" w14:textId="77777777" w:rsidR="0009502C" w:rsidRPr="00480672" w:rsidRDefault="0009502C" w:rsidP="0009502C">
      <w:pPr>
        <w:rPr>
          <w:rFonts w:ascii="Garamond" w:hAnsi="Garamond"/>
          <w:szCs w:val="24"/>
        </w:rPr>
      </w:pPr>
    </w:p>
    <w:p w14:paraId="4A2C11C8" w14:textId="7DBA5411" w:rsidR="0009502C" w:rsidRDefault="0009502C" w:rsidP="0035110A">
      <w:pPr>
        <w:widowControl/>
        <w:numPr>
          <w:ilvl w:val="2"/>
          <w:numId w:val="15"/>
        </w:numPr>
        <w:rPr>
          <w:rFonts w:ascii="Garamond" w:hAnsi="Garamond"/>
          <w:szCs w:val="24"/>
        </w:rPr>
      </w:pPr>
      <w:r w:rsidRPr="00480672">
        <w:rPr>
          <w:rFonts w:ascii="Garamond" w:hAnsi="Garamond"/>
          <w:b/>
          <w:szCs w:val="24"/>
        </w:rPr>
        <w:t>Integrity of Company Structure and Financial Reporting</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This section must include a statement indicating that the CEO and/or CFO, of the responding entity/organization,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p w14:paraId="703817B8" w14:textId="77777777" w:rsidR="00D17891" w:rsidRPr="00480672" w:rsidRDefault="00D17891" w:rsidP="00D17891">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476E0EEA" w14:textId="77777777" w:rsidTr="002960D5">
        <w:tc>
          <w:tcPr>
            <w:tcW w:w="8856" w:type="dxa"/>
            <w:shd w:val="clear" w:color="auto" w:fill="FFFF99"/>
          </w:tcPr>
          <w:p w14:paraId="17B2F502" w14:textId="77777777" w:rsidR="0009502C" w:rsidRPr="00480672" w:rsidRDefault="0009502C" w:rsidP="0009502C">
            <w:pPr>
              <w:rPr>
                <w:rFonts w:ascii="Garamond" w:hAnsi="Garamond"/>
                <w:szCs w:val="24"/>
              </w:rPr>
            </w:pPr>
          </w:p>
        </w:tc>
      </w:tr>
    </w:tbl>
    <w:p w14:paraId="643F01E5" w14:textId="77777777" w:rsidR="006405E9" w:rsidRPr="00480672" w:rsidRDefault="006405E9" w:rsidP="0009502C">
      <w:pPr>
        <w:rPr>
          <w:rFonts w:ascii="Garamond" w:hAnsi="Garamond"/>
          <w:szCs w:val="24"/>
        </w:rPr>
      </w:pPr>
    </w:p>
    <w:p w14:paraId="75AD36B8" w14:textId="62B40C7B" w:rsidR="0009502C" w:rsidRDefault="0009502C" w:rsidP="0009502C">
      <w:pPr>
        <w:widowControl/>
        <w:numPr>
          <w:ilvl w:val="2"/>
          <w:numId w:val="15"/>
        </w:numPr>
        <w:rPr>
          <w:rFonts w:ascii="Garamond" w:hAnsi="Garamond"/>
          <w:szCs w:val="24"/>
        </w:rPr>
      </w:pPr>
      <w:r w:rsidRPr="00480672">
        <w:rPr>
          <w:rFonts w:ascii="Garamond" w:hAnsi="Garamond"/>
          <w:b/>
          <w:szCs w:val="24"/>
        </w:rPr>
        <w:t xml:space="preserve">Contract Terms/Clauses </w:t>
      </w:r>
      <w:r w:rsidRPr="00480672">
        <w:rPr>
          <w:rFonts w:ascii="Garamond" w:hAnsi="Garamond"/>
          <w:szCs w:val="24"/>
        </w:rPr>
        <w:t xml:space="preserve">- </w:t>
      </w:r>
      <w:r w:rsidR="00FD5220" w:rsidRPr="00480672">
        <w:rPr>
          <w:rFonts w:ascii="Garamond" w:hAnsi="Garamond"/>
          <w:szCs w:val="24"/>
        </w:rPr>
        <w:t>Please provide the requested information in RFP Section 2.3.5.</w:t>
      </w:r>
    </w:p>
    <w:p w14:paraId="304FBAB4" w14:textId="77777777" w:rsidR="00D17891" w:rsidRPr="00D17891" w:rsidRDefault="00D17891" w:rsidP="00D17891">
      <w:pPr>
        <w:widowControl/>
        <w:ind w:left="720"/>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0D87162D" w14:textId="77777777" w:rsidTr="002960D5">
        <w:tc>
          <w:tcPr>
            <w:tcW w:w="8856" w:type="dxa"/>
            <w:shd w:val="clear" w:color="auto" w:fill="FFFF99"/>
          </w:tcPr>
          <w:p w14:paraId="11192AAE" w14:textId="77777777" w:rsidR="0009502C" w:rsidRPr="00480672" w:rsidRDefault="0009502C" w:rsidP="0009502C">
            <w:pPr>
              <w:rPr>
                <w:rFonts w:ascii="Garamond" w:hAnsi="Garamond"/>
                <w:szCs w:val="24"/>
              </w:rPr>
            </w:pPr>
          </w:p>
        </w:tc>
      </w:tr>
    </w:tbl>
    <w:p w14:paraId="126A8255" w14:textId="77777777" w:rsidR="0009502C" w:rsidRPr="00480672" w:rsidRDefault="0009502C" w:rsidP="0009502C">
      <w:pPr>
        <w:rPr>
          <w:rFonts w:ascii="Garamond" w:hAnsi="Garamond"/>
          <w:szCs w:val="24"/>
        </w:rPr>
      </w:pPr>
    </w:p>
    <w:p w14:paraId="1B16C362" w14:textId="292B8B48" w:rsidR="0009502C" w:rsidRPr="00480672" w:rsidRDefault="006405E9" w:rsidP="0035110A">
      <w:pPr>
        <w:widowControl/>
        <w:numPr>
          <w:ilvl w:val="2"/>
          <w:numId w:val="15"/>
        </w:numPr>
        <w:rPr>
          <w:rFonts w:ascii="Garamond" w:hAnsi="Garamond"/>
          <w:bCs/>
          <w:szCs w:val="24"/>
        </w:rPr>
      </w:pPr>
      <w:r w:rsidRPr="00480672">
        <w:rPr>
          <w:rFonts w:ascii="Garamond" w:hAnsi="Garamond"/>
          <w:b/>
          <w:szCs w:val="24"/>
        </w:rPr>
        <w:t>References</w:t>
      </w:r>
      <w:r w:rsidR="0009502C" w:rsidRPr="00480672">
        <w:rPr>
          <w:rFonts w:ascii="Garamond" w:hAnsi="Garamond"/>
          <w:b/>
          <w:szCs w:val="24"/>
        </w:rPr>
        <w:t xml:space="preserve"> </w:t>
      </w:r>
      <w:r w:rsidR="0009502C" w:rsidRPr="00480672">
        <w:rPr>
          <w:rFonts w:ascii="Garamond" w:hAnsi="Garamond"/>
          <w:szCs w:val="24"/>
        </w:rPr>
        <w:t xml:space="preserve">- </w:t>
      </w:r>
      <w:r w:rsidR="006676D8" w:rsidRPr="006676D8">
        <w:rPr>
          <w:rFonts w:ascii="Garamond" w:hAnsi="Garamond"/>
          <w:bCs/>
          <w:szCs w:val="24"/>
        </w:rPr>
        <w:t xml:space="preserve">Reference information is captured on </w:t>
      </w:r>
      <w:r w:rsidR="00A60DAD">
        <w:rPr>
          <w:rFonts w:ascii="Garamond" w:hAnsi="Garamond"/>
          <w:bCs/>
          <w:szCs w:val="24"/>
        </w:rPr>
        <w:t>Attachment H</w:t>
      </w:r>
      <w:r w:rsidR="00A60DAD" w:rsidRPr="00A60DAD">
        <w:rPr>
          <w:rFonts w:ascii="Garamond" w:hAnsi="Garamond"/>
          <w:bCs/>
          <w:szCs w:val="24"/>
        </w:rPr>
        <w:t>.</w:t>
      </w:r>
      <w:r w:rsidR="006676D8" w:rsidRPr="001025B9">
        <w:rPr>
          <w:rFonts w:ascii="Garamond" w:hAnsi="Garamond"/>
          <w:bCs/>
          <w:color w:val="FF0000"/>
          <w:szCs w:val="24"/>
        </w:rPr>
        <w:t xml:space="preserve"> </w:t>
      </w:r>
      <w:r w:rsidR="006676D8" w:rsidRPr="001025B9">
        <w:rPr>
          <w:rFonts w:ascii="Garamond" w:hAnsi="Garamond"/>
          <w:bCs/>
          <w:szCs w:val="24"/>
        </w:rPr>
        <w:t xml:space="preserve">Respondent should complete the reference information portion of the </w:t>
      </w:r>
      <w:r w:rsidR="00A60DAD" w:rsidRPr="001025B9">
        <w:rPr>
          <w:rFonts w:ascii="Garamond" w:hAnsi="Garamond"/>
          <w:bCs/>
          <w:szCs w:val="24"/>
        </w:rPr>
        <w:t>Attachment H</w:t>
      </w:r>
      <w:r w:rsidR="006676D8" w:rsidRPr="00A60DAD">
        <w:rPr>
          <w:rFonts w:ascii="Garamond" w:hAnsi="Garamond"/>
          <w:bCs/>
          <w:szCs w:val="24"/>
        </w:rPr>
        <w:t xml:space="preserve"> </w:t>
      </w:r>
      <w:r w:rsidR="006676D8" w:rsidRPr="006676D8">
        <w:rPr>
          <w:rFonts w:ascii="Garamond" w:hAnsi="Garamond"/>
          <w:bCs/>
          <w:szCs w:val="24"/>
        </w:rPr>
        <w:t xml:space="preserve">which includes the name, address, and telephone number of the client facility and the name, title, and phone/fax numbers of a person who may be contacted for further information if the State elects to do so. The rest of </w:t>
      </w:r>
      <w:r w:rsidR="00A60DAD" w:rsidRPr="00E9736D">
        <w:rPr>
          <w:rFonts w:ascii="Garamond" w:hAnsi="Garamond"/>
          <w:bCs/>
          <w:szCs w:val="24"/>
        </w:rPr>
        <w:t>Attachment H</w:t>
      </w:r>
      <w:r w:rsidR="006676D8" w:rsidRPr="006676D8">
        <w:rPr>
          <w:rFonts w:ascii="Garamond" w:hAnsi="Garamond"/>
          <w:bCs/>
          <w:szCs w:val="24"/>
        </w:rPr>
        <w:t xml:space="preserve"> should be completed by the reference and either </w:t>
      </w:r>
      <w:r w:rsidR="006676D8" w:rsidRPr="006676D8">
        <w:rPr>
          <w:rFonts w:ascii="Garamond" w:hAnsi="Garamond"/>
          <w:b/>
          <w:bCs/>
          <w:szCs w:val="24"/>
          <w:u w:val="single"/>
        </w:rPr>
        <w:t xml:space="preserve">mailed or emailed DIRECTLY </w:t>
      </w:r>
      <w:r w:rsidR="006676D8" w:rsidRPr="006676D8">
        <w:rPr>
          <w:rFonts w:ascii="Garamond" w:hAnsi="Garamond"/>
          <w:bCs/>
          <w:szCs w:val="24"/>
        </w:rPr>
        <w:t xml:space="preserve">to the State.   The State should </w:t>
      </w:r>
      <w:r w:rsidR="006676D8" w:rsidRPr="006676D8">
        <w:rPr>
          <w:rFonts w:ascii="Garamond" w:hAnsi="Garamond"/>
          <w:bCs/>
          <w:szCs w:val="24"/>
        </w:rPr>
        <w:lastRenderedPageBreak/>
        <w:t xml:space="preserve">receive </w:t>
      </w:r>
      <w:r w:rsidR="00A60DAD">
        <w:rPr>
          <w:rFonts w:ascii="Garamond" w:hAnsi="Garamond"/>
          <w:bCs/>
          <w:szCs w:val="24"/>
        </w:rPr>
        <w:t>three (3) Attachments Hs</w:t>
      </w:r>
      <w:r w:rsidR="00A60DAD" w:rsidRPr="006676D8">
        <w:rPr>
          <w:rFonts w:ascii="Garamond" w:hAnsi="Garamond"/>
          <w:bCs/>
          <w:szCs w:val="24"/>
        </w:rPr>
        <w:t xml:space="preserve"> </w:t>
      </w:r>
      <w:r w:rsidR="006676D8" w:rsidRPr="006676D8">
        <w:rPr>
          <w:rFonts w:ascii="Garamond" w:hAnsi="Garamond"/>
          <w:bCs/>
          <w:szCs w:val="24"/>
        </w:rPr>
        <w:t>from clients for whom the Respondent has provided products and/or services that are the same or similar to those products and/or services requested in this RFP.</w:t>
      </w:r>
      <w:r w:rsidR="003B7A2F">
        <w:rPr>
          <w:rFonts w:ascii="Garamond" w:hAnsi="Garamond"/>
          <w:bCs/>
          <w:szCs w:val="24"/>
        </w:rPr>
        <w:t xml:space="preserve"> </w:t>
      </w:r>
      <w:r w:rsidR="00A60DAD">
        <w:rPr>
          <w:rFonts w:ascii="Garamond" w:hAnsi="Garamond"/>
          <w:bCs/>
          <w:szCs w:val="24"/>
        </w:rPr>
        <w:t>Attachment H</w:t>
      </w:r>
      <w:r w:rsidR="00A60DAD" w:rsidRPr="006676D8" w:rsidDel="00A60DAD">
        <w:rPr>
          <w:rFonts w:ascii="Garamond" w:hAnsi="Garamond"/>
          <w:bCs/>
          <w:color w:val="FF0000"/>
          <w:szCs w:val="24"/>
        </w:rPr>
        <w:t xml:space="preserve"> </w:t>
      </w:r>
      <w:r w:rsidR="003B7A2F">
        <w:rPr>
          <w:rFonts w:ascii="Garamond" w:hAnsi="Garamond"/>
          <w:bCs/>
          <w:szCs w:val="24"/>
        </w:rPr>
        <w:t xml:space="preserve">should be submitted to </w:t>
      </w:r>
      <w:hyperlink r:id="rId6" w:history="1">
        <w:r w:rsidR="008F4E85" w:rsidRPr="008F4E85">
          <w:rPr>
            <w:rStyle w:val="Hyperlink"/>
            <w:rFonts w:ascii="Garamond" w:hAnsi="Garamond"/>
            <w:bCs/>
            <w:szCs w:val="24"/>
          </w:rPr>
          <w:t>idoareferences@idoa.in.gov</w:t>
        </w:r>
      </w:hyperlink>
      <w:r w:rsidR="008F4E85">
        <w:rPr>
          <w:rStyle w:val="CommentReference"/>
        </w:rPr>
        <w:t xml:space="preserve"> </w:t>
      </w:r>
      <w:r w:rsidR="008F4E85" w:rsidRPr="008F4E85">
        <w:rPr>
          <w:rStyle w:val="CommentReference"/>
          <w:rFonts w:ascii="Garamond" w:hAnsi="Garamond"/>
          <w:sz w:val="24"/>
          <w:szCs w:val="24"/>
        </w:rPr>
        <w:t xml:space="preserve">or mailed to the address listed in section 1.8 of the RFP. </w:t>
      </w:r>
      <w:r w:rsidR="00A60DAD">
        <w:rPr>
          <w:rFonts w:ascii="Garamond" w:hAnsi="Garamond"/>
          <w:bCs/>
          <w:szCs w:val="24"/>
        </w:rPr>
        <w:t>Attachment H</w:t>
      </w:r>
      <w:r w:rsidR="00A60DAD" w:rsidRPr="008F4E85" w:rsidDel="00A60DAD">
        <w:rPr>
          <w:rStyle w:val="CommentReference"/>
          <w:rFonts w:ascii="Garamond" w:hAnsi="Garamond"/>
          <w:sz w:val="24"/>
          <w:szCs w:val="24"/>
        </w:rPr>
        <w:t xml:space="preserve"> </w:t>
      </w:r>
      <w:r w:rsidR="008F4E85" w:rsidRPr="008F4E85">
        <w:rPr>
          <w:rStyle w:val="CommentReference"/>
          <w:rFonts w:ascii="Garamond" w:hAnsi="Garamond"/>
          <w:sz w:val="24"/>
          <w:szCs w:val="24"/>
        </w:rPr>
        <w:t>should be submitted</w:t>
      </w:r>
      <w:r w:rsidR="003B7A2F" w:rsidRPr="008F4E85">
        <w:rPr>
          <w:rFonts w:ascii="Garamond" w:hAnsi="Garamond"/>
          <w:bCs/>
          <w:szCs w:val="24"/>
        </w:rPr>
        <w:t xml:space="preserve"> </w:t>
      </w:r>
      <w:r w:rsidR="003B7A2F">
        <w:rPr>
          <w:rFonts w:ascii="Garamond" w:hAnsi="Garamond"/>
          <w:bCs/>
          <w:szCs w:val="24"/>
        </w:rPr>
        <w:t>no more than ten (10)</w:t>
      </w:r>
      <w:r w:rsidR="008F4E85">
        <w:rPr>
          <w:rFonts w:ascii="Garamond" w:hAnsi="Garamond"/>
          <w:bCs/>
          <w:szCs w:val="24"/>
        </w:rPr>
        <w:t xml:space="preserve"> business</w:t>
      </w:r>
      <w:r w:rsidR="003B7A2F">
        <w:rPr>
          <w:rFonts w:ascii="Garamond" w:hAnsi="Garamond"/>
          <w:bCs/>
          <w:szCs w:val="24"/>
        </w:rPr>
        <w:t xml:space="preserve"> days after the </w:t>
      </w:r>
      <w:r w:rsidR="00BF4E0C">
        <w:rPr>
          <w:rFonts w:ascii="Garamond" w:hAnsi="Garamond"/>
          <w:bCs/>
          <w:szCs w:val="24"/>
        </w:rPr>
        <w:t>p</w:t>
      </w:r>
      <w:r w:rsidR="003B7A2F">
        <w:rPr>
          <w:rFonts w:ascii="Garamond" w:hAnsi="Garamond"/>
          <w:bCs/>
          <w:szCs w:val="24"/>
        </w:rPr>
        <w:t>roposal</w:t>
      </w:r>
      <w:r w:rsidR="00BF4E0C">
        <w:rPr>
          <w:rFonts w:ascii="Garamond" w:hAnsi="Garamond"/>
          <w:bCs/>
          <w:szCs w:val="24"/>
        </w:rPr>
        <w:t xml:space="preserve"> submission</w:t>
      </w:r>
      <w:r w:rsidR="003B7A2F">
        <w:rPr>
          <w:rFonts w:ascii="Garamond" w:hAnsi="Garamond"/>
          <w:bCs/>
          <w:szCs w:val="24"/>
        </w:rPr>
        <w:t xml:space="preserve"> due date listed in Section 1.24 of the RFP.</w:t>
      </w:r>
      <w:r w:rsidR="006676D8">
        <w:rPr>
          <w:rFonts w:ascii="Garamond" w:hAnsi="Garamond"/>
          <w:bCs/>
          <w:szCs w:val="24"/>
        </w:rPr>
        <w:t xml:space="preserve"> Please provide the customer information for each reference.</w:t>
      </w:r>
    </w:p>
    <w:p w14:paraId="53524B89" w14:textId="77777777" w:rsidR="00B31295" w:rsidRPr="00480672" w:rsidRDefault="00B31295" w:rsidP="00B31295">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4"/>
        <w:gridCol w:w="4286"/>
      </w:tblGrid>
      <w:tr w:rsidR="0009502C" w:rsidRPr="00480672" w14:paraId="0318FD3D" w14:textId="77777777">
        <w:tc>
          <w:tcPr>
            <w:tcW w:w="4428" w:type="dxa"/>
            <w:shd w:val="clear" w:color="auto" w:fill="B3B3B3"/>
            <w:vAlign w:val="bottom"/>
          </w:tcPr>
          <w:p w14:paraId="1728A4CF" w14:textId="77777777" w:rsidR="0009502C" w:rsidRPr="00480672" w:rsidRDefault="0009502C" w:rsidP="0009502C">
            <w:pPr>
              <w:rPr>
                <w:rFonts w:ascii="Garamond" w:hAnsi="Garamond"/>
                <w:b/>
                <w:bCs/>
                <w:szCs w:val="24"/>
              </w:rPr>
            </w:pPr>
            <w:r w:rsidRPr="00480672">
              <w:rPr>
                <w:rFonts w:ascii="Garamond" w:hAnsi="Garamond"/>
                <w:b/>
                <w:bCs/>
                <w:szCs w:val="24"/>
              </w:rPr>
              <w:t>Customer 1</w:t>
            </w:r>
          </w:p>
        </w:tc>
        <w:tc>
          <w:tcPr>
            <w:tcW w:w="4428" w:type="dxa"/>
            <w:tcBorders>
              <w:bottom w:val="single" w:sz="4" w:space="0" w:color="auto"/>
            </w:tcBorders>
            <w:shd w:val="clear" w:color="auto" w:fill="B3B3B3"/>
          </w:tcPr>
          <w:p w14:paraId="0D474B1B" w14:textId="77777777" w:rsidR="0009502C" w:rsidRPr="00480672" w:rsidRDefault="0009502C" w:rsidP="0009502C">
            <w:pPr>
              <w:rPr>
                <w:rFonts w:ascii="Garamond" w:hAnsi="Garamond"/>
                <w:szCs w:val="24"/>
              </w:rPr>
            </w:pPr>
          </w:p>
        </w:tc>
      </w:tr>
      <w:tr w:rsidR="0009502C" w:rsidRPr="00480672" w14:paraId="4051EF31" w14:textId="77777777">
        <w:tc>
          <w:tcPr>
            <w:tcW w:w="4428" w:type="dxa"/>
            <w:vAlign w:val="bottom"/>
          </w:tcPr>
          <w:p w14:paraId="70B7CA00"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55CD4EB9" w14:textId="77777777" w:rsidR="0009502C" w:rsidRPr="00480672" w:rsidRDefault="0009502C" w:rsidP="0009502C">
            <w:pPr>
              <w:rPr>
                <w:rFonts w:ascii="Garamond" w:hAnsi="Garamond"/>
                <w:szCs w:val="24"/>
              </w:rPr>
            </w:pPr>
          </w:p>
        </w:tc>
      </w:tr>
      <w:tr w:rsidR="0009502C" w:rsidRPr="00480672" w14:paraId="492DD976" w14:textId="77777777">
        <w:tc>
          <w:tcPr>
            <w:tcW w:w="4428" w:type="dxa"/>
            <w:vAlign w:val="bottom"/>
          </w:tcPr>
          <w:p w14:paraId="2251F86E"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3DB44E55" w14:textId="77777777" w:rsidR="0009502C" w:rsidRPr="00480672" w:rsidRDefault="0009502C" w:rsidP="0009502C">
            <w:pPr>
              <w:rPr>
                <w:rFonts w:ascii="Garamond" w:hAnsi="Garamond"/>
                <w:szCs w:val="24"/>
              </w:rPr>
            </w:pPr>
          </w:p>
        </w:tc>
      </w:tr>
      <w:tr w:rsidR="0009502C" w:rsidRPr="00480672" w14:paraId="110E1716" w14:textId="77777777">
        <w:tc>
          <w:tcPr>
            <w:tcW w:w="4428" w:type="dxa"/>
            <w:vAlign w:val="bottom"/>
          </w:tcPr>
          <w:p w14:paraId="7EFC61C0"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333EF371" w14:textId="77777777" w:rsidR="0009502C" w:rsidRPr="00480672" w:rsidRDefault="0009502C" w:rsidP="0009502C">
            <w:pPr>
              <w:rPr>
                <w:rFonts w:ascii="Garamond" w:hAnsi="Garamond"/>
                <w:szCs w:val="24"/>
              </w:rPr>
            </w:pPr>
          </w:p>
        </w:tc>
      </w:tr>
      <w:tr w:rsidR="0009502C" w:rsidRPr="00480672" w14:paraId="2D67BE85" w14:textId="77777777">
        <w:tc>
          <w:tcPr>
            <w:tcW w:w="4428" w:type="dxa"/>
            <w:vAlign w:val="bottom"/>
          </w:tcPr>
          <w:p w14:paraId="64986315"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451E1065" w14:textId="77777777" w:rsidR="0009502C" w:rsidRPr="00480672" w:rsidRDefault="0009502C" w:rsidP="0009502C">
            <w:pPr>
              <w:rPr>
                <w:rFonts w:ascii="Garamond" w:hAnsi="Garamond"/>
                <w:szCs w:val="24"/>
              </w:rPr>
            </w:pPr>
          </w:p>
        </w:tc>
      </w:tr>
      <w:tr w:rsidR="0009502C" w:rsidRPr="00480672" w14:paraId="5C57E457" w14:textId="77777777">
        <w:tc>
          <w:tcPr>
            <w:tcW w:w="4428" w:type="dxa"/>
            <w:vAlign w:val="bottom"/>
          </w:tcPr>
          <w:p w14:paraId="0004C744"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525D321A" w14:textId="77777777" w:rsidR="0009502C" w:rsidRPr="00480672" w:rsidRDefault="0009502C" w:rsidP="0009502C">
            <w:pPr>
              <w:rPr>
                <w:rFonts w:ascii="Garamond" w:hAnsi="Garamond"/>
                <w:szCs w:val="24"/>
              </w:rPr>
            </w:pPr>
          </w:p>
        </w:tc>
      </w:tr>
      <w:tr w:rsidR="008F4E85" w:rsidRPr="00480672" w14:paraId="4549D602" w14:textId="77777777">
        <w:tc>
          <w:tcPr>
            <w:tcW w:w="4428" w:type="dxa"/>
            <w:vAlign w:val="bottom"/>
          </w:tcPr>
          <w:p w14:paraId="4EF92ACE" w14:textId="61E469AB" w:rsidR="008F4E85" w:rsidRPr="00480672" w:rsidRDefault="008F4E85" w:rsidP="0009502C">
            <w:pPr>
              <w:rPr>
                <w:rFonts w:ascii="Garamond" w:hAnsi="Garamond"/>
                <w:szCs w:val="24"/>
              </w:rPr>
            </w:pPr>
            <w:r>
              <w:rPr>
                <w:rFonts w:ascii="Garamond" w:hAnsi="Garamond"/>
                <w:szCs w:val="24"/>
              </w:rPr>
              <w:t>Contact Title</w:t>
            </w:r>
          </w:p>
        </w:tc>
        <w:tc>
          <w:tcPr>
            <w:tcW w:w="4428" w:type="dxa"/>
            <w:shd w:val="clear" w:color="auto" w:fill="FFFF99"/>
          </w:tcPr>
          <w:p w14:paraId="47EC0A09" w14:textId="77777777" w:rsidR="008F4E85" w:rsidRPr="00480672" w:rsidRDefault="008F4E85" w:rsidP="0009502C">
            <w:pPr>
              <w:rPr>
                <w:rFonts w:ascii="Garamond" w:hAnsi="Garamond"/>
                <w:szCs w:val="24"/>
              </w:rPr>
            </w:pPr>
          </w:p>
        </w:tc>
      </w:tr>
      <w:tr w:rsidR="0009502C" w:rsidRPr="00480672" w14:paraId="5C86AA6A" w14:textId="77777777">
        <w:tc>
          <w:tcPr>
            <w:tcW w:w="4428" w:type="dxa"/>
            <w:vAlign w:val="bottom"/>
          </w:tcPr>
          <w:p w14:paraId="32DFBD97"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4C79177B" w14:textId="77777777" w:rsidR="0009502C" w:rsidRPr="00480672" w:rsidRDefault="0009502C" w:rsidP="0009502C">
            <w:pPr>
              <w:rPr>
                <w:rFonts w:ascii="Garamond" w:hAnsi="Garamond"/>
                <w:szCs w:val="24"/>
              </w:rPr>
            </w:pPr>
          </w:p>
        </w:tc>
      </w:tr>
      <w:tr w:rsidR="0009502C" w:rsidRPr="00480672" w14:paraId="136DEFE0" w14:textId="77777777">
        <w:tc>
          <w:tcPr>
            <w:tcW w:w="4428" w:type="dxa"/>
            <w:vAlign w:val="bottom"/>
          </w:tcPr>
          <w:p w14:paraId="35449174"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99"/>
          </w:tcPr>
          <w:p w14:paraId="228CED07" w14:textId="77777777" w:rsidR="0009502C" w:rsidRPr="00480672" w:rsidRDefault="0009502C" w:rsidP="0009502C">
            <w:pPr>
              <w:rPr>
                <w:rFonts w:ascii="Garamond" w:hAnsi="Garamond"/>
                <w:szCs w:val="24"/>
              </w:rPr>
            </w:pPr>
          </w:p>
        </w:tc>
      </w:tr>
      <w:tr w:rsidR="0009502C" w:rsidRPr="00480672" w14:paraId="11E8EEB2" w14:textId="77777777">
        <w:tc>
          <w:tcPr>
            <w:tcW w:w="4428" w:type="dxa"/>
            <w:vAlign w:val="bottom"/>
          </w:tcPr>
          <w:p w14:paraId="7B981F0A"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15EBCB74" w14:textId="77777777" w:rsidR="0009502C" w:rsidRPr="00480672" w:rsidRDefault="0009502C" w:rsidP="0009502C">
            <w:pPr>
              <w:rPr>
                <w:rFonts w:ascii="Garamond" w:hAnsi="Garamond"/>
                <w:szCs w:val="24"/>
              </w:rPr>
            </w:pPr>
          </w:p>
        </w:tc>
      </w:tr>
      <w:tr w:rsidR="0009502C" w:rsidRPr="00480672" w14:paraId="37CBD940" w14:textId="77777777">
        <w:tc>
          <w:tcPr>
            <w:tcW w:w="4428" w:type="dxa"/>
            <w:tcBorders>
              <w:bottom w:val="single" w:sz="4" w:space="0" w:color="auto"/>
            </w:tcBorders>
            <w:vAlign w:val="bottom"/>
          </w:tcPr>
          <w:p w14:paraId="3019D611"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99"/>
          </w:tcPr>
          <w:p w14:paraId="6A3614E1" w14:textId="77777777" w:rsidR="0009502C" w:rsidRPr="00480672" w:rsidRDefault="0009502C" w:rsidP="0009502C">
            <w:pPr>
              <w:rPr>
                <w:rFonts w:ascii="Garamond" w:hAnsi="Garamond"/>
                <w:szCs w:val="24"/>
              </w:rPr>
            </w:pPr>
          </w:p>
        </w:tc>
      </w:tr>
      <w:tr w:rsidR="0009502C" w:rsidRPr="00480672" w14:paraId="469B616D" w14:textId="77777777">
        <w:tc>
          <w:tcPr>
            <w:tcW w:w="4428" w:type="dxa"/>
            <w:shd w:val="clear" w:color="auto" w:fill="B3B3B3"/>
            <w:vAlign w:val="bottom"/>
          </w:tcPr>
          <w:p w14:paraId="225A3A1A" w14:textId="77777777" w:rsidR="0009502C" w:rsidRPr="00480672" w:rsidRDefault="0009502C" w:rsidP="0009502C">
            <w:pPr>
              <w:rPr>
                <w:rFonts w:ascii="Garamond" w:hAnsi="Garamond"/>
                <w:b/>
                <w:bCs/>
                <w:szCs w:val="24"/>
              </w:rPr>
            </w:pPr>
            <w:r w:rsidRPr="00480672">
              <w:rPr>
                <w:rFonts w:ascii="Garamond" w:hAnsi="Garamond"/>
                <w:b/>
                <w:bCs/>
                <w:szCs w:val="24"/>
              </w:rPr>
              <w:t>Customer 2</w:t>
            </w:r>
          </w:p>
        </w:tc>
        <w:tc>
          <w:tcPr>
            <w:tcW w:w="4428" w:type="dxa"/>
            <w:tcBorders>
              <w:bottom w:val="single" w:sz="4" w:space="0" w:color="auto"/>
            </w:tcBorders>
            <w:shd w:val="clear" w:color="auto" w:fill="B3B3B3"/>
          </w:tcPr>
          <w:p w14:paraId="7A73C6B7" w14:textId="77777777" w:rsidR="0009502C" w:rsidRPr="00480672" w:rsidRDefault="0009502C" w:rsidP="0009502C">
            <w:pPr>
              <w:rPr>
                <w:rFonts w:ascii="Garamond" w:hAnsi="Garamond"/>
                <w:szCs w:val="24"/>
              </w:rPr>
            </w:pPr>
          </w:p>
        </w:tc>
      </w:tr>
      <w:tr w:rsidR="0009502C" w:rsidRPr="00480672" w14:paraId="1F665529" w14:textId="77777777">
        <w:tc>
          <w:tcPr>
            <w:tcW w:w="4428" w:type="dxa"/>
            <w:vAlign w:val="bottom"/>
          </w:tcPr>
          <w:p w14:paraId="51F571AE"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50170D4E" w14:textId="77777777" w:rsidR="0009502C" w:rsidRPr="00480672" w:rsidRDefault="0009502C" w:rsidP="0009502C">
            <w:pPr>
              <w:rPr>
                <w:rFonts w:ascii="Garamond" w:hAnsi="Garamond"/>
                <w:szCs w:val="24"/>
              </w:rPr>
            </w:pPr>
          </w:p>
        </w:tc>
      </w:tr>
      <w:tr w:rsidR="0009502C" w:rsidRPr="00480672" w14:paraId="6949E424" w14:textId="77777777">
        <w:tc>
          <w:tcPr>
            <w:tcW w:w="4428" w:type="dxa"/>
            <w:vAlign w:val="bottom"/>
          </w:tcPr>
          <w:p w14:paraId="33DDC7FB"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5E4DC9F7" w14:textId="77777777" w:rsidR="0009502C" w:rsidRPr="00480672" w:rsidRDefault="0009502C" w:rsidP="0009502C">
            <w:pPr>
              <w:rPr>
                <w:rFonts w:ascii="Garamond" w:hAnsi="Garamond"/>
                <w:szCs w:val="24"/>
              </w:rPr>
            </w:pPr>
          </w:p>
        </w:tc>
      </w:tr>
      <w:tr w:rsidR="0009502C" w:rsidRPr="00480672" w14:paraId="79394CB5" w14:textId="77777777">
        <w:tc>
          <w:tcPr>
            <w:tcW w:w="4428" w:type="dxa"/>
            <w:vAlign w:val="bottom"/>
          </w:tcPr>
          <w:p w14:paraId="52C229FF"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7DD1EB35" w14:textId="77777777" w:rsidR="0009502C" w:rsidRPr="00480672" w:rsidRDefault="0009502C" w:rsidP="0009502C">
            <w:pPr>
              <w:rPr>
                <w:rFonts w:ascii="Garamond" w:hAnsi="Garamond"/>
                <w:szCs w:val="24"/>
              </w:rPr>
            </w:pPr>
          </w:p>
        </w:tc>
      </w:tr>
      <w:tr w:rsidR="0009502C" w:rsidRPr="00480672" w14:paraId="10F7D583" w14:textId="77777777">
        <w:tc>
          <w:tcPr>
            <w:tcW w:w="4428" w:type="dxa"/>
            <w:vAlign w:val="bottom"/>
          </w:tcPr>
          <w:p w14:paraId="2640B0B8"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1AC84B27" w14:textId="77777777" w:rsidR="0009502C" w:rsidRPr="00480672" w:rsidRDefault="0009502C" w:rsidP="0009502C">
            <w:pPr>
              <w:rPr>
                <w:rFonts w:ascii="Garamond" w:hAnsi="Garamond"/>
                <w:szCs w:val="24"/>
              </w:rPr>
            </w:pPr>
          </w:p>
        </w:tc>
      </w:tr>
      <w:tr w:rsidR="0009502C" w:rsidRPr="00480672" w14:paraId="618D8639" w14:textId="77777777">
        <w:tc>
          <w:tcPr>
            <w:tcW w:w="4428" w:type="dxa"/>
            <w:vAlign w:val="bottom"/>
          </w:tcPr>
          <w:p w14:paraId="0EC6BADD"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78FB7391" w14:textId="77777777" w:rsidR="0009502C" w:rsidRPr="00480672" w:rsidRDefault="0009502C" w:rsidP="0009502C">
            <w:pPr>
              <w:rPr>
                <w:rFonts w:ascii="Garamond" w:hAnsi="Garamond"/>
                <w:szCs w:val="24"/>
              </w:rPr>
            </w:pPr>
          </w:p>
        </w:tc>
      </w:tr>
      <w:tr w:rsidR="008F4E85" w:rsidRPr="00480672" w14:paraId="39B779B4" w14:textId="77777777">
        <w:tc>
          <w:tcPr>
            <w:tcW w:w="4428" w:type="dxa"/>
            <w:vAlign w:val="bottom"/>
          </w:tcPr>
          <w:p w14:paraId="0763A6FD" w14:textId="0623858B" w:rsidR="008F4E85" w:rsidRPr="00480672" w:rsidRDefault="008F4E85" w:rsidP="0009502C">
            <w:pPr>
              <w:rPr>
                <w:rFonts w:ascii="Garamond" w:hAnsi="Garamond"/>
                <w:szCs w:val="24"/>
              </w:rPr>
            </w:pPr>
            <w:r>
              <w:rPr>
                <w:rFonts w:ascii="Garamond" w:hAnsi="Garamond"/>
                <w:szCs w:val="24"/>
              </w:rPr>
              <w:t>Contact Title</w:t>
            </w:r>
          </w:p>
        </w:tc>
        <w:tc>
          <w:tcPr>
            <w:tcW w:w="4428" w:type="dxa"/>
            <w:shd w:val="clear" w:color="auto" w:fill="FFFF99"/>
          </w:tcPr>
          <w:p w14:paraId="1509F2E2" w14:textId="77777777" w:rsidR="008F4E85" w:rsidRPr="00480672" w:rsidRDefault="008F4E85" w:rsidP="0009502C">
            <w:pPr>
              <w:rPr>
                <w:rFonts w:ascii="Garamond" w:hAnsi="Garamond"/>
                <w:szCs w:val="24"/>
              </w:rPr>
            </w:pPr>
          </w:p>
        </w:tc>
      </w:tr>
      <w:tr w:rsidR="0009502C" w:rsidRPr="00480672" w14:paraId="116C22A6" w14:textId="77777777">
        <w:tc>
          <w:tcPr>
            <w:tcW w:w="4428" w:type="dxa"/>
            <w:vAlign w:val="bottom"/>
          </w:tcPr>
          <w:p w14:paraId="0D631EFD"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2EA88111" w14:textId="77777777" w:rsidR="0009502C" w:rsidRPr="00480672" w:rsidRDefault="0009502C" w:rsidP="0009502C">
            <w:pPr>
              <w:rPr>
                <w:rFonts w:ascii="Garamond" w:hAnsi="Garamond"/>
                <w:szCs w:val="24"/>
              </w:rPr>
            </w:pPr>
          </w:p>
        </w:tc>
      </w:tr>
      <w:tr w:rsidR="0009502C" w:rsidRPr="00480672" w14:paraId="1D2A5329" w14:textId="77777777">
        <w:tc>
          <w:tcPr>
            <w:tcW w:w="4428" w:type="dxa"/>
            <w:vAlign w:val="bottom"/>
          </w:tcPr>
          <w:p w14:paraId="7C79F9FE"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99"/>
          </w:tcPr>
          <w:p w14:paraId="6E786E3F" w14:textId="77777777" w:rsidR="0009502C" w:rsidRPr="00480672" w:rsidRDefault="0009502C" w:rsidP="0009502C">
            <w:pPr>
              <w:rPr>
                <w:rFonts w:ascii="Garamond" w:hAnsi="Garamond"/>
                <w:szCs w:val="24"/>
              </w:rPr>
            </w:pPr>
          </w:p>
        </w:tc>
      </w:tr>
      <w:tr w:rsidR="0009502C" w:rsidRPr="00480672" w14:paraId="157B4B02" w14:textId="77777777">
        <w:tc>
          <w:tcPr>
            <w:tcW w:w="4428" w:type="dxa"/>
            <w:vAlign w:val="bottom"/>
          </w:tcPr>
          <w:p w14:paraId="7BC51180"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523D51E3" w14:textId="77777777" w:rsidR="0009502C" w:rsidRPr="00480672" w:rsidRDefault="0009502C" w:rsidP="0009502C">
            <w:pPr>
              <w:rPr>
                <w:rFonts w:ascii="Garamond" w:hAnsi="Garamond"/>
                <w:szCs w:val="24"/>
              </w:rPr>
            </w:pPr>
          </w:p>
        </w:tc>
      </w:tr>
      <w:tr w:rsidR="0009502C" w:rsidRPr="00480672" w14:paraId="40836350" w14:textId="77777777">
        <w:tc>
          <w:tcPr>
            <w:tcW w:w="4428" w:type="dxa"/>
            <w:tcBorders>
              <w:bottom w:val="single" w:sz="4" w:space="0" w:color="auto"/>
            </w:tcBorders>
            <w:vAlign w:val="bottom"/>
          </w:tcPr>
          <w:p w14:paraId="35F94187"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99"/>
          </w:tcPr>
          <w:p w14:paraId="36539B8E" w14:textId="77777777" w:rsidR="0009502C" w:rsidRPr="00480672" w:rsidRDefault="0009502C" w:rsidP="0009502C">
            <w:pPr>
              <w:rPr>
                <w:rFonts w:ascii="Garamond" w:hAnsi="Garamond"/>
                <w:szCs w:val="24"/>
              </w:rPr>
            </w:pPr>
          </w:p>
        </w:tc>
      </w:tr>
      <w:tr w:rsidR="0009502C" w:rsidRPr="00480672" w14:paraId="4D3FC23F" w14:textId="77777777">
        <w:tc>
          <w:tcPr>
            <w:tcW w:w="4428" w:type="dxa"/>
            <w:shd w:val="clear" w:color="auto" w:fill="B3B3B3"/>
            <w:vAlign w:val="bottom"/>
          </w:tcPr>
          <w:p w14:paraId="0B85CDE8" w14:textId="77777777" w:rsidR="0009502C" w:rsidRPr="00480672" w:rsidRDefault="0009502C" w:rsidP="0009502C">
            <w:pPr>
              <w:rPr>
                <w:rFonts w:ascii="Garamond" w:hAnsi="Garamond"/>
                <w:b/>
                <w:bCs/>
                <w:szCs w:val="24"/>
              </w:rPr>
            </w:pPr>
            <w:r w:rsidRPr="00480672">
              <w:rPr>
                <w:rFonts w:ascii="Garamond" w:hAnsi="Garamond"/>
                <w:b/>
                <w:bCs/>
                <w:szCs w:val="24"/>
              </w:rPr>
              <w:t>Customer 3</w:t>
            </w:r>
          </w:p>
        </w:tc>
        <w:tc>
          <w:tcPr>
            <w:tcW w:w="4428" w:type="dxa"/>
            <w:tcBorders>
              <w:bottom w:val="single" w:sz="4" w:space="0" w:color="auto"/>
            </w:tcBorders>
            <w:shd w:val="clear" w:color="auto" w:fill="B3B3B3"/>
          </w:tcPr>
          <w:p w14:paraId="2738E897" w14:textId="77777777" w:rsidR="0009502C" w:rsidRPr="00480672" w:rsidRDefault="0009502C" w:rsidP="0009502C">
            <w:pPr>
              <w:rPr>
                <w:rFonts w:ascii="Garamond" w:hAnsi="Garamond"/>
                <w:szCs w:val="24"/>
              </w:rPr>
            </w:pPr>
          </w:p>
        </w:tc>
      </w:tr>
      <w:tr w:rsidR="0009502C" w:rsidRPr="00480672" w14:paraId="657337DC" w14:textId="77777777">
        <w:tc>
          <w:tcPr>
            <w:tcW w:w="4428" w:type="dxa"/>
            <w:vAlign w:val="bottom"/>
          </w:tcPr>
          <w:p w14:paraId="220BB91D"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36C9594A" w14:textId="77777777" w:rsidR="0009502C" w:rsidRPr="00480672" w:rsidRDefault="0009502C" w:rsidP="0009502C">
            <w:pPr>
              <w:rPr>
                <w:rFonts w:ascii="Garamond" w:hAnsi="Garamond"/>
                <w:szCs w:val="24"/>
              </w:rPr>
            </w:pPr>
          </w:p>
        </w:tc>
      </w:tr>
      <w:tr w:rsidR="0009502C" w:rsidRPr="00480672" w14:paraId="213B2AB4" w14:textId="77777777">
        <w:tc>
          <w:tcPr>
            <w:tcW w:w="4428" w:type="dxa"/>
            <w:vAlign w:val="bottom"/>
          </w:tcPr>
          <w:p w14:paraId="1032D3CF"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08F45A5C" w14:textId="77777777" w:rsidR="0009502C" w:rsidRPr="00480672" w:rsidRDefault="0009502C" w:rsidP="0009502C">
            <w:pPr>
              <w:rPr>
                <w:rFonts w:ascii="Garamond" w:hAnsi="Garamond"/>
                <w:szCs w:val="24"/>
              </w:rPr>
            </w:pPr>
          </w:p>
        </w:tc>
      </w:tr>
      <w:tr w:rsidR="0009502C" w:rsidRPr="00480672" w14:paraId="6FD94ACF" w14:textId="77777777">
        <w:tc>
          <w:tcPr>
            <w:tcW w:w="4428" w:type="dxa"/>
            <w:vAlign w:val="bottom"/>
          </w:tcPr>
          <w:p w14:paraId="75E20677"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7B1F0394" w14:textId="77777777" w:rsidR="0009502C" w:rsidRPr="00480672" w:rsidRDefault="0009502C" w:rsidP="0009502C">
            <w:pPr>
              <w:rPr>
                <w:rFonts w:ascii="Garamond" w:hAnsi="Garamond"/>
                <w:szCs w:val="24"/>
              </w:rPr>
            </w:pPr>
          </w:p>
        </w:tc>
      </w:tr>
      <w:tr w:rsidR="0009502C" w:rsidRPr="00480672" w14:paraId="2B3F0E19" w14:textId="77777777">
        <w:tc>
          <w:tcPr>
            <w:tcW w:w="4428" w:type="dxa"/>
            <w:vAlign w:val="bottom"/>
          </w:tcPr>
          <w:p w14:paraId="7E17E5C0"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75D5EF02" w14:textId="77777777" w:rsidR="0009502C" w:rsidRPr="00480672" w:rsidRDefault="0009502C" w:rsidP="0009502C">
            <w:pPr>
              <w:rPr>
                <w:rFonts w:ascii="Garamond" w:hAnsi="Garamond"/>
                <w:szCs w:val="24"/>
              </w:rPr>
            </w:pPr>
          </w:p>
        </w:tc>
      </w:tr>
      <w:tr w:rsidR="0009502C" w:rsidRPr="00480672" w14:paraId="55D8A4E1" w14:textId="77777777">
        <w:tc>
          <w:tcPr>
            <w:tcW w:w="4428" w:type="dxa"/>
            <w:vAlign w:val="bottom"/>
          </w:tcPr>
          <w:p w14:paraId="2D0C9DFD"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5815C2A2" w14:textId="77777777" w:rsidR="0009502C" w:rsidRPr="00480672" w:rsidRDefault="0009502C" w:rsidP="0009502C">
            <w:pPr>
              <w:rPr>
                <w:rFonts w:ascii="Garamond" w:hAnsi="Garamond"/>
                <w:szCs w:val="24"/>
              </w:rPr>
            </w:pPr>
          </w:p>
        </w:tc>
      </w:tr>
      <w:tr w:rsidR="008F4E85" w:rsidRPr="00480672" w14:paraId="0B98643C" w14:textId="77777777">
        <w:tc>
          <w:tcPr>
            <w:tcW w:w="4428" w:type="dxa"/>
            <w:vAlign w:val="bottom"/>
          </w:tcPr>
          <w:p w14:paraId="47D6706C" w14:textId="1BC6E7BC" w:rsidR="008F4E85" w:rsidRPr="00480672" w:rsidRDefault="008F4E85" w:rsidP="0009502C">
            <w:pPr>
              <w:rPr>
                <w:rFonts w:ascii="Garamond" w:hAnsi="Garamond"/>
                <w:szCs w:val="24"/>
              </w:rPr>
            </w:pPr>
            <w:r>
              <w:rPr>
                <w:rFonts w:ascii="Garamond" w:hAnsi="Garamond"/>
                <w:szCs w:val="24"/>
              </w:rPr>
              <w:t>Contact Title</w:t>
            </w:r>
          </w:p>
        </w:tc>
        <w:tc>
          <w:tcPr>
            <w:tcW w:w="4428" w:type="dxa"/>
            <w:shd w:val="clear" w:color="auto" w:fill="FFFF99"/>
          </w:tcPr>
          <w:p w14:paraId="08A3B661" w14:textId="77777777" w:rsidR="008F4E85" w:rsidRPr="00480672" w:rsidRDefault="008F4E85" w:rsidP="0009502C">
            <w:pPr>
              <w:rPr>
                <w:rFonts w:ascii="Garamond" w:hAnsi="Garamond"/>
                <w:szCs w:val="24"/>
              </w:rPr>
            </w:pPr>
          </w:p>
        </w:tc>
      </w:tr>
      <w:tr w:rsidR="0009502C" w:rsidRPr="00480672" w14:paraId="48B024B5" w14:textId="77777777">
        <w:tc>
          <w:tcPr>
            <w:tcW w:w="4428" w:type="dxa"/>
            <w:vAlign w:val="bottom"/>
          </w:tcPr>
          <w:p w14:paraId="733A3862" w14:textId="77777777" w:rsidR="0009502C" w:rsidRPr="00480672" w:rsidRDefault="0009502C" w:rsidP="0009502C">
            <w:pPr>
              <w:rPr>
                <w:rFonts w:ascii="Garamond" w:hAnsi="Garamond"/>
                <w:szCs w:val="24"/>
              </w:rPr>
            </w:pPr>
            <w:r w:rsidRPr="00480672">
              <w:rPr>
                <w:rFonts w:ascii="Garamond" w:hAnsi="Garamond"/>
                <w:szCs w:val="24"/>
              </w:rPr>
              <w:lastRenderedPageBreak/>
              <w:t>Company Telephone Number</w:t>
            </w:r>
          </w:p>
        </w:tc>
        <w:tc>
          <w:tcPr>
            <w:tcW w:w="4428" w:type="dxa"/>
            <w:shd w:val="clear" w:color="auto" w:fill="FFFF99"/>
          </w:tcPr>
          <w:p w14:paraId="1B91EFFB" w14:textId="77777777" w:rsidR="0009502C" w:rsidRPr="00480672" w:rsidRDefault="0009502C" w:rsidP="0009502C">
            <w:pPr>
              <w:rPr>
                <w:rFonts w:ascii="Garamond" w:hAnsi="Garamond"/>
                <w:szCs w:val="24"/>
              </w:rPr>
            </w:pPr>
          </w:p>
        </w:tc>
      </w:tr>
      <w:tr w:rsidR="0009502C" w:rsidRPr="00480672" w14:paraId="5BF158BD" w14:textId="77777777">
        <w:tc>
          <w:tcPr>
            <w:tcW w:w="4428" w:type="dxa"/>
            <w:vAlign w:val="bottom"/>
          </w:tcPr>
          <w:p w14:paraId="287D1A42"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99"/>
          </w:tcPr>
          <w:p w14:paraId="62651C08" w14:textId="77777777" w:rsidR="0009502C" w:rsidRPr="00480672" w:rsidRDefault="0009502C" w:rsidP="0009502C">
            <w:pPr>
              <w:rPr>
                <w:rFonts w:ascii="Garamond" w:hAnsi="Garamond"/>
                <w:szCs w:val="24"/>
              </w:rPr>
            </w:pPr>
          </w:p>
        </w:tc>
      </w:tr>
      <w:tr w:rsidR="0009502C" w:rsidRPr="00480672" w14:paraId="4FEF55E9" w14:textId="77777777">
        <w:tc>
          <w:tcPr>
            <w:tcW w:w="4428" w:type="dxa"/>
            <w:vAlign w:val="bottom"/>
          </w:tcPr>
          <w:p w14:paraId="54E631D6"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1E12BD27" w14:textId="77777777" w:rsidR="0009502C" w:rsidRPr="00480672" w:rsidRDefault="0009502C" w:rsidP="0009502C">
            <w:pPr>
              <w:rPr>
                <w:rFonts w:ascii="Garamond" w:hAnsi="Garamond"/>
                <w:szCs w:val="24"/>
              </w:rPr>
            </w:pPr>
          </w:p>
        </w:tc>
      </w:tr>
      <w:tr w:rsidR="0009502C" w:rsidRPr="00480672" w14:paraId="1F5444DA" w14:textId="77777777">
        <w:tc>
          <w:tcPr>
            <w:tcW w:w="4428" w:type="dxa"/>
            <w:vAlign w:val="bottom"/>
          </w:tcPr>
          <w:p w14:paraId="2BBFB632"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shd w:val="clear" w:color="auto" w:fill="FFFF99"/>
          </w:tcPr>
          <w:p w14:paraId="74BD5AE0" w14:textId="77777777" w:rsidR="0009502C" w:rsidRPr="00480672" w:rsidRDefault="0009502C" w:rsidP="0009502C">
            <w:pPr>
              <w:rPr>
                <w:rFonts w:ascii="Garamond" w:hAnsi="Garamond"/>
                <w:szCs w:val="24"/>
              </w:rPr>
            </w:pPr>
          </w:p>
        </w:tc>
      </w:tr>
    </w:tbl>
    <w:p w14:paraId="7EE2343C" w14:textId="77777777" w:rsidR="0000708C" w:rsidRPr="00480672" w:rsidRDefault="0000708C" w:rsidP="0000708C">
      <w:pPr>
        <w:widowControl/>
        <w:rPr>
          <w:rFonts w:ascii="Garamond" w:hAnsi="Garamond"/>
          <w:szCs w:val="24"/>
        </w:rPr>
      </w:pPr>
    </w:p>
    <w:p w14:paraId="22AB8117" w14:textId="2C8C6069" w:rsidR="005A0FC8" w:rsidRDefault="00405269" w:rsidP="0035110A">
      <w:pPr>
        <w:widowControl/>
        <w:rPr>
          <w:rFonts w:ascii="Garamond" w:hAnsi="Garamond"/>
          <w:szCs w:val="24"/>
        </w:rPr>
      </w:pPr>
      <w:r w:rsidRPr="00480672">
        <w:rPr>
          <w:rFonts w:ascii="Garamond" w:hAnsi="Garamond"/>
          <w:b/>
          <w:szCs w:val="24"/>
        </w:rPr>
        <w:t>2.3.</w:t>
      </w:r>
      <w:r w:rsidR="00610FE6" w:rsidRPr="00480672">
        <w:rPr>
          <w:rFonts w:ascii="Garamond" w:hAnsi="Garamond"/>
          <w:b/>
          <w:szCs w:val="24"/>
        </w:rPr>
        <w:t>7</w:t>
      </w:r>
      <w:r w:rsidR="004E7F0E" w:rsidRPr="00480672">
        <w:rPr>
          <w:rFonts w:ascii="Garamond" w:hAnsi="Garamond"/>
          <w:b/>
          <w:szCs w:val="24"/>
        </w:rPr>
        <w:t xml:space="preserve">  </w:t>
      </w:r>
      <w:r w:rsidRPr="00480672">
        <w:rPr>
          <w:rFonts w:ascii="Garamond" w:hAnsi="Garamond"/>
          <w:b/>
          <w:szCs w:val="24"/>
        </w:rPr>
        <w:t xml:space="preserve">  </w:t>
      </w:r>
      <w:r w:rsidR="0009502C" w:rsidRPr="00480672">
        <w:rPr>
          <w:rFonts w:ascii="Garamond" w:hAnsi="Garamond"/>
          <w:b/>
          <w:szCs w:val="24"/>
        </w:rPr>
        <w:t xml:space="preserve">Registration to do Business - </w:t>
      </w:r>
      <w:r w:rsidR="0009502C" w:rsidRPr="00480672">
        <w:rPr>
          <w:rFonts w:ascii="Garamond" w:hAnsi="Garamond"/>
          <w:szCs w:val="24"/>
        </w:rPr>
        <w:t xml:space="preserve">Selected out-of-state Respondents providing the </w:t>
      </w:r>
      <w:r w:rsidRPr="00480672">
        <w:rPr>
          <w:rFonts w:ascii="Garamond" w:hAnsi="Garamond"/>
          <w:szCs w:val="24"/>
        </w:rPr>
        <w:tab/>
      </w:r>
      <w:r w:rsidR="0009502C" w:rsidRPr="00480672">
        <w:rPr>
          <w:rFonts w:ascii="Garamond" w:hAnsi="Garamond"/>
          <w:szCs w:val="24"/>
        </w:rPr>
        <w:t xml:space="preserve">products and/or services required by this RFP must be registered to do business </w:t>
      </w:r>
      <w:r w:rsidRPr="00480672">
        <w:rPr>
          <w:rFonts w:ascii="Garamond" w:hAnsi="Garamond"/>
          <w:szCs w:val="24"/>
        </w:rPr>
        <w:tab/>
      </w:r>
      <w:r w:rsidR="0009502C" w:rsidRPr="00480672">
        <w:rPr>
          <w:rFonts w:ascii="Garamond" w:hAnsi="Garamond"/>
          <w:szCs w:val="24"/>
        </w:rPr>
        <w:t>within the State by the Indiana Secretary of State</w:t>
      </w:r>
      <w:r w:rsidR="007F1B85" w:rsidRPr="00480672">
        <w:rPr>
          <w:rFonts w:ascii="Garamond" w:hAnsi="Garamond"/>
          <w:szCs w:val="24"/>
        </w:rPr>
        <w:t xml:space="preserve"> and the Indiana Department of </w:t>
      </w:r>
      <w:r w:rsidRPr="00480672">
        <w:rPr>
          <w:rFonts w:ascii="Garamond" w:hAnsi="Garamond"/>
          <w:szCs w:val="24"/>
        </w:rPr>
        <w:tab/>
      </w:r>
      <w:r w:rsidR="007F1B85" w:rsidRPr="00480672">
        <w:rPr>
          <w:rFonts w:ascii="Garamond" w:hAnsi="Garamond"/>
          <w:szCs w:val="24"/>
        </w:rPr>
        <w:t>Administration, Procurement Division</w:t>
      </w:r>
      <w:r w:rsidR="0009502C" w:rsidRPr="00480672">
        <w:rPr>
          <w:rFonts w:ascii="Garamond" w:hAnsi="Garamond"/>
          <w:szCs w:val="24"/>
        </w:rPr>
        <w:t xml:space="preserve">. The address contact information for this </w:t>
      </w:r>
      <w:r w:rsidRPr="00480672">
        <w:rPr>
          <w:rFonts w:ascii="Garamond" w:hAnsi="Garamond"/>
          <w:szCs w:val="24"/>
        </w:rPr>
        <w:tab/>
      </w:r>
      <w:r w:rsidR="0009502C" w:rsidRPr="00480672">
        <w:rPr>
          <w:rFonts w:ascii="Garamond" w:hAnsi="Garamond"/>
          <w:szCs w:val="24"/>
        </w:rPr>
        <w:t xml:space="preserve">office may be found in Section 1.18 of the RFP. This process must be concluded </w:t>
      </w:r>
      <w:r w:rsidRPr="00480672">
        <w:rPr>
          <w:rFonts w:ascii="Garamond" w:hAnsi="Garamond"/>
          <w:szCs w:val="24"/>
        </w:rPr>
        <w:tab/>
      </w:r>
      <w:r w:rsidR="0009502C" w:rsidRPr="00480672">
        <w:rPr>
          <w:rFonts w:ascii="Garamond" w:hAnsi="Garamond"/>
          <w:szCs w:val="24"/>
        </w:rPr>
        <w:t xml:space="preserve">prior to contract negotiations with the State. It is the successful Respondent’s </w:t>
      </w:r>
      <w:r w:rsidRPr="00480672">
        <w:rPr>
          <w:rFonts w:ascii="Garamond" w:hAnsi="Garamond"/>
          <w:szCs w:val="24"/>
        </w:rPr>
        <w:tab/>
      </w:r>
      <w:r w:rsidR="0009502C" w:rsidRPr="00480672">
        <w:rPr>
          <w:rFonts w:ascii="Garamond" w:hAnsi="Garamond"/>
          <w:szCs w:val="24"/>
        </w:rPr>
        <w:t xml:space="preserve">responsibility to complete the required registration with the Secretary of State. </w:t>
      </w:r>
      <w:r w:rsidRPr="00480672">
        <w:rPr>
          <w:rFonts w:ascii="Garamond" w:hAnsi="Garamond"/>
          <w:szCs w:val="24"/>
        </w:rPr>
        <w:tab/>
      </w:r>
      <w:r w:rsidR="0009502C" w:rsidRPr="00480672">
        <w:rPr>
          <w:rFonts w:ascii="Garamond" w:hAnsi="Garamond"/>
          <w:szCs w:val="24"/>
        </w:rPr>
        <w:t xml:space="preserve">Please indicate the status of registration, if applicable.  Please clearly state if you </w:t>
      </w:r>
      <w:r w:rsidRPr="00480672">
        <w:rPr>
          <w:rFonts w:ascii="Garamond" w:hAnsi="Garamond"/>
          <w:szCs w:val="24"/>
        </w:rPr>
        <w:tab/>
      </w:r>
      <w:r w:rsidR="0009502C" w:rsidRPr="00480672">
        <w:rPr>
          <w:rFonts w:ascii="Garamond" w:hAnsi="Garamond"/>
          <w:szCs w:val="24"/>
        </w:rPr>
        <w:t>are registered and if not provide an explanation.</w:t>
      </w:r>
    </w:p>
    <w:p w14:paraId="205B5744" w14:textId="77777777" w:rsidR="00D17891" w:rsidRPr="00D17891" w:rsidRDefault="00D17891" w:rsidP="004E7F0E">
      <w:pPr>
        <w:widowControl/>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6DEE7A35" w14:textId="77777777" w:rsidTr="002960D5">
        <w:tc>
          <w:tcPr>
            <w:tcW w:w="8856" w:type="dxa"/>
            <w:shd w:val="clear" w:color="auto" w:fill="FFFF99"/>
          </w:tcPr>
          <w:p w14:paraId="2884138B" w14:textId="72E55328" w:rsidR="0009502C" w:rsidRPr="00480672" w:rsidRDefault="0009502C" w:rsidP="0009502C">
            <w:pPr>
              <w:rPr>
                <w:rFonts w:ascii="Garamond" w:hAnsi="Garamond"/>
                <w:szCs w:val="24"/>
              </w:rPr>
            </w:pPr>
          </w:p>
        </w:tc>
      </w:tr>
    </w:tbl>
    <w:p w14:paraId="70D344BA" w14:textId="77777777" w:rsidR="0009502C" w:rsidRPr="00480672" w:rsidRDefault="0009502C" w:rsidP="0009502C">
      <w:pPr>
        <w:rPr>
          <w:rFonts w:ascii="Garamond" w:hAnsi="Garamond"/>
          <w:szCs w:val="24"/>
        </w:rPr>
      </w:pPr>
    </w:p>
    <w:p w14:paraId="5479ECF4" w14:textId="3796B951" w:rsidR="005A0FC8" w:rsidRDefault="0009502C" w:rsidP="0035110A">
      <w:pPr>
        <w:widowControl/>
        <w:numPr>
          <w:ilvl w:val="2"/>
          <w:numId w:val="16"/>
        </w:numPr>
        <w:rPr>
          <w:rFonts w:ascii="Garamond" w:hAnsi="Garamond"/>
          <w:szCs w:val="24"/>
        </w:rPr>
      </w:pPr>
      <w:r w:rsidRPr="00480672">
        <w:rPr>
          <w:rFonts w:ascii="Garamond" w:hAnsi="Garamond"/>
          <w:b/>
          <w:szCs w:val="24"/>
        </w:rPr>
        <w:t>Authorizing Document -</w:t>
      </w:r>
      <w:r w:rsidRPr="00480672">
        <w:rPr>
          <w:rFonts w:ascii="Garamond" w:hAnsi="Garamond"/>
          <w:szCs w:val="24"/>
        </w:rPr>
        <w:t xml:space="preserve"> 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  Please enter your response below and indicate if any attachments are included.</w:t>
      </w:r>
      <w:r w:rsidRPr="00480672">
        <w:rPr>
          <w:rFonts w:ascii="Garamond" w:hAnsi="Garamond"/>
          <w:b/>
          <w:szCs w:val="24"/>
        </w:rPr>
        <w:t xml:space="preserve"> </w:t>
      </w:r>
    </w:p>
    <w:p w14:paraId="2C501B6A" w14:textId="77777777" w:rsidR="00D17891" w:rsidRPr="00D17891" w:rsidRDefault="00D17891" w:rsidP="00D17891">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3D0A0B41" w14:textId="77777777" w:rsidTr="002960D5">
        <w:tc>
          <w:tcPr>
            <w:tcW w:w="8856" w:type="dxa"/>
            <w:shd w:val="clear" w:color="auto" w:fill="FFFF99"/>
          </w:tcPr>
          <w:p w14:paraId="64842847" w14:textId="77777777" w:rsidR="0009502C" w:rsidRPr="00480672" w:rsidRDefault="0009502C" w:rsidP="0009502C">
            <w:pPr>
              <w:rPr>
                <w:rFonts w:ascii="Garamond" w:hAnsi="Garamond"/>
                <w:szCs w:val="24"/>
              </w:rPr>
            </w:pPr>
          </w:p>
        </w:tc>
      </w:tr>
    </w:tbl>
    <w:p w14:paraId="455E7FD3" w14:textId="77777777" w:rsidR="0009502C" w:rsidRPr="00480672" w:rsidRDefault="0009502C" w:rsidP="0009502C">
      <w:pPr>
        <w:rPr>
          <w:rFonts w:ascii="Garamond" w:hAnsi="Garamond"/>
          <w:szCs w:val="24"/>
        </w:rPr>
      </w:pPr>
    </w:p>
    <w:p w14:paraId="555A98DE" w14:textId="77777777" w:rsidR="000C6DD8" w:rsidRPr="00480672" w:rsidRDefault="0009502C" w:rsidP="0035110A">
      <w:pPr>
        <w:widowControl/>
        <w:numPr>
          <w:ilvl w:val="2"/>
          <w:numId w:val="16"/>
        </w:numPr>
        <w:rPr>
          <w:rFonts w:ascii="Garamond" w:hAnsi="Garamond"/>
          <w:szCs w:val="24"/>
        </w:rPr>
      </w:pPr>
      <w:r w:rsidRPr="00480672">
        <w:rPr>
          <w:rFonts w:ascii="Garamond" w:hAnsi="Garamond"/>
          <w:b/>
          <w:szCs w:val="24"/>
        </w:rPr>
        <w:t>Subcontractors -</w:t>
      </w:r>
      <w:r w:rsidRPr="00480672">
        <w:rPr>
          <w:rFonts w:ascii="Garamond" w:hAnsi="Garamond"/>
          <w:szCs w:val="24"/>
        </w:rPr>
        <w:t xml:space="preserve"> 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r w:rsidRPr="00480672">
        <w:rPr>
          <w:rFonts w:ascii="Garamond" w:hAnsi="Garamond"/>
          <w:szCs w:val="24"/>
        </w:rPr>
        <w:br/>
      </w:r>
      <w:r w:rsidRPr="00480672">
        <w:rPr>
          <w:rFonts w:ascii="Garamond" w:hAnsi="Garamond"/>
          <w:szCs w:val="24"/>
        </w:rPr>
        <w:br/>
        <w:t xml:space="preserve">Any subcontracts entered into by the Respondent must be in </w:t>
      </w:r>
      <w:r w:rsidRPr="00480672">
        <w:rPr>
          <w:rFonts w:ascii="Garamond" w:hAnsi="Garamond"/>
          <w:szCs w:val="24"/>
        </w:rPr>
        <w:lastRenderedPageBreak/>
        <w:t>compliance with all State statutes, and will be subject to the provisions thereof. For each portion of the proposed products and services to be provided by a subcontractor, the technical proposal must include the identification of the functions to be provided by the subcontractor and the subcontractor’s related qualifications and experience.            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r w:rsidR="007B2329" w:rsidRPr="00480672">
        <w:rPr>
          <w:rFonts w:ascii="Garamond" w:hAnsi="Garamond"/>
          <w:szCs w:val="24"/>
        </w:rPr>
        <w:t>.</w:t>
      </w:r>
      <w:r w:rsidRPr="00480672">
        <w:rPr>
          <w:rFonts w:ascii="Garamond" w:hAnsi="Garamond"/>
          <w:szCs w:val="24"/>
        </w:rPr>
        <w:br/>
      </w:r>
      <w:r w:rsidRPr="00480672">
        <w:rPr>
          <w:rFonts w:ascii="Garamond" w:hAnsi="Garamond"/>
          <w:szCs w:val="24"/>
        </w:rPr>
        <w:br/>
        <w:t>The Respondent must list any subcontractor’s name, address, and the state in which formed that are proposed to be used in providing the required products and/or services. The subcontractor’s responsibilities under the proposal, anticipated dollar amount for subcontract,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w:t>
      </w:r>
      <w:r w:rsidR="00D9324D" w:rsidRPr="00480672">
        <w:rPr>
          <w:rFonts w:ascii="Garamond" w:hAnsi="Garamond"/>
          <w:szCs w:val="24"/>
        </w:rPr>
        <w:t xml:space="preserve"> </w:t>
      </w:r>
      <w:r w:rsidRPr="00480672">
        <w:rPr>
          <w:rFonts w:ascii="Garamond" w:hAnsi="Garamond"/>
          <w:szCs w:val="24"/>
        </w:rPr>
        <w:t>in the proposal.</w:t>
      </w:r>
      <w:r w:rsidR="00D9324D" w:rsidRPr="00480672">
        <w:rPr>
          <w:rFonts w:ascii="Garamond" w:hAnsi="Garamond"/>
          <w:szCs w:val="24"/>
        </w:rPr>
        <w:t xml:space="preserve">  </w:t>
      </w:r>
      <w:r w:rsidRPr="00480672">
        <w:rPr>
          <w:rFonts w:ascii="Garamond" w:hAnsi="Garamond"/>
          <w:szCs w:val="24"/>
        </w:rPr>
        <w:t xml:space="preserve">The Respondent must indicate which, if any, subcontractors qualify as a Minority Business Enterprises or Women’s Business Enterprises under IC 4-13-16.5-1. See Section 1.21 and Attachment A for Minority and Women’s Business Enterprises information. Please enter your response below and indicate if any attachments are included.  </w:t>
      </w:r>
    </w:p>
    <w:p w14:paraId="0FA766FA" w14:textId="77777777" w:rsidR="003F442B" w:rsidRPr="00480672" w:rsidRDefault="003F442B" w:rsidP="003F442B">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67D7BDF6" w14:textId="77777777" w:rsidTr="0045070F">
        <w:trPr>
          <w:trHeight w:val="278"/>
        </w:trPr>
        <w:tc>
          <w:tcPr>
            <w:tcW w:w="8856" w:type="dxa"/>
            <w:shd w:val="clear" w:color="auto" w:fill="FFFF99"/>
          </w:tcPr>
          <w:p w14:paraId="24262EA2" w14:textId="77777777" w:rsidR="0009502C" w:rsidRPr="00480672" w:rsidRDefault="0009502C" w:rsidP="0009502C">
            <w:pPr>
              <w:rPr>
                <w:rFonts w:ascii="Garamond" w:hAnsi="Garamond"/>
                <w:szCs w:val="24"/>
              </w:rPr>
            </w:pPr>
          </w:p>
        </w:tc>
      </w:tr>
    </w:tbl>
    <w:p w14:paraId="5A9F80A6" w14:textId="77777777" w:rsidR="0009502C" w:rsidRPr="00480672" w:rsidRDefault="0009502C" w:rsidP="0009502C">
      <w:pPr>
        <w:rPr>
          <w:rFonts w:ascii="Garamond" w:hAnsi="Garamond"/>
          <w:szCs w:val="24"/>
        </w:rPr>
      </w:pPr>
    </w:p>
    <w:p w14:paraId="34174AEE" w14:textId="77777777" w:rsidR="00FD5220" w:rsidRPr="00480672" w:rsidRDefault="00FD5220" w:rsidP="0000708C">
      <w:pPr>
        <w:widowControl/>
        <w:numPr>
          <w:ilvl w:val="2"/>
          <w:numId w:val="16"/>
        </w:numPr>
        <w:rPr>
          <w:rFonts w:ascii="Garamond" w:hAnsi="Garamond"/>
          <w:szCs w:val="24"/>
        </w:rPr>
      </w:pPr>
      <w:r w:rsidRPr="00480672">
        <w:rPr>
          <w:rFonts w:ascii="Garamond" w:hAnsi="Garamond"/>
          <w:b/>
          <w:szCs w:val="24"/>
        </w:rPr>
        <w:t>Evidence of Financial Responsibility</w:t>
      </w:r>
      <w:r w:rsidRPr="00480672">
        <w:rPr>
          <w:rFonts w:ascii="Garamond" w:hAnsi="Garamond"/>
          <w:szCs w:val="24"/>
        </w:rPr>
        <w:t xml:space="preserve"> - </w:t>
      </w:r>
      <w:r w:rsidR="0000708C" w:rsidRPr="0000708C">
        <w:rPr>
          <w:rFonts w:ascii="Garamond" w:hAnsi="Garamond"/>
          <w:szCs w:val="24"/>
        </w:rPr>
        <w:t>This section will indicate the ability to provide the mandatory evidence of financial responsi</w:t>
      </w:r>
      <w:r w:rsidR="0000708C">
        <w:rPr>
          <w:rFonts w:ascii="Garamond" w:hAnsi="Garamond"/>
          <w:szCs w:val="24"/>
        </w:rPr>
        <w:t xml:space="preserve">bility. See Section 1.25 of RFP </w:t>
      </w:r>
      <w:r w:rsidR="0000708C" w:rsidRPr="0000708C">
        <w:rPr>
          <w:rFonts w:ascii="Garamond" w:hAnsi="Garamond"/>
          <w:szCs w:val="24"/>
        </w:rPr>
        <w:t>for details.</w:t>
      </w:r>
    </w:p>
    <w:p w14:paraId="7CA25224" w14:textId="77777777" w:rsidR="005A0FC8" w:rsidRPr="00480672" w:rsidRDefault="005A0FC8" w:rsidP="005A0FC8">
      <w:pPr>
        <w:widowControl/>
        <w:ind w:left="720"/>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D5220" w:rsidRPr="00480672" w14:paraId="0B5373D2" w14:textId="77777777" w:rsidTr="003E057A">
        <w:trPr>
          <w:trHeight w:val="278"/>
        </w:trPr>
        <w:tc>
          <w:tcPr>
            <w:tcW w:w="8856" w:type="dxa"/>
            <w:shd w:val="clear" w:color="auto" w:fill="FFFF99"/>
          </w:tcPr>
          <w:p w14:paraId="7A362C6E" w14:textId="77777777" w:rsidR="00FD5220" w:rsidRPr="00480672" w:rsidRDefault="00FD5220" w:rsidP="003E057A">
            <w:pPr>
              <w:rPr>
                <w:rFonts w:ascii="Garamond" w:hAnsi="Garamond"/>
                <w:szCs w:val="24"/>
              </w:rPr>
            </w:pPr>
          </w:p>
        </w:tc>
      </w:tr>
    </w:tbl>
    <w:p w14:paraId="1B8EFC82" w14:textId="77777777" w:rsidR="00FD5220" w:rsidRPr="00480672" w:rsidRDefault="00FD5220" w:rsidP="00FD5220">
      <w:pPr>
        <w:widowControl/>
        <w:ind w:left="720"/>
        <w:rPr>
          <w:rFonts w:ascii="Garamond" w:hAnsi="Garamond"/>
          <w:szCs w:val="24"/>
        </w:rPr>
      </w:pPr>
    </w:p>
    <w:p w14:paraId="5779CA10" w14:textId="77777777" w:rsidR="003F442B" w:rsidRPr="00480672" w:rsidRDefault="0045070F" w:rsidP="0045070F">
      <w:pPr>
        <w:widowControl/>
        <w:numPr>
          <w:ilvl w:val="2"/>
          <w:numId w:val="16"/>
        </w:numPr>
        <w:rPr>
          <w:rFonts w:ascii="Garamond" w:hAnsi="Garamond"/>
          <w:szCs w:val="24"/>
        </w:rPr>
      </w:pPr>
      <w:r w:rsidRPr="00480672">
        <w:rPr>
          <w:rFonts w:ascii="Garamond" w:hAnsi="Garamond"/>
          <w:b/>
          <w:szCs w:val="24"/>
        </w:rPr>
        <w:t>General Information</w:t>
      </w:r>
      <w:r w:rsidRPr="00480672">
        <w:rPr>
          <w:rFonts w:ascii="Garamond" w:hAnsi="Garamond"/>
          <w:szCs w:val="24"/>
        </w:rPr>
        <w:t xml:space="preserve"> - Each Respondent must enter your company’s general information including contact information.  </w:t>
      </w:r>
    </w:p>
    <w:p w14:paraId="7649A28C" w14:textId="77777777" w:rsidR="0045070F" w:rsidRPr="00480672" w:rsidRDefault="0045070F" w:rsidP="003F442B">
      <w:pPr>
        <w:widowControl/>
        <w:ind w:left="720"/>
        <w:rPr>
          <w:rFonts w:ascii="Garamond" w:hAnsi="Garamond"/>
          <w:szCs w:val="24"/>
        </w:rPr>
      </w:pPr>
      <w:r w:rsidRPr="00480672">
        <w:rPr>
          <w:rFonts w:ascii="Garamond" w:hAnsi="Garamond"/>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4287"/>
      </w:tblGrid>
      <w:tr w:rsidR="00FD5220" w:rsidRPr="00480672" w14:paraId="64265E09" w14:textId="77777777" w:rsidTr="003E057A">
        <w:tc>
          <w:tcPr>
            <w:tcW w:w="4428" w:type="dxa"/>
            <w:shd w:val="clear" w:color="auto" w:fill="B3B3B3"/>
          </w:tcPr>
          <w:p w14:paraId="01EDD3CB" w14:textId="77777777" w:rsidR="00FD5220" w:rsidRPr="00480672" w:rsidRDefault="00FD5220" w:rsidP="00FD5220">
            <w:pPr>
              <w:rPr>
                <w:rFonts w:ascii="Garamond" w:hAnsi="Garamond"/>
                <w:b/>
                <w:szCs w:val="24"/>
              </w:rPr>
            </w:pPr>
            <w:r w:rsidRPr="00480672">
              <w:rPr>
                <w:rFonts w:ascii="Garamond" w:hAnsi="Garamond"/>
                <w:b/>
                <w:szCs w:val="24"/>
              </w:rPr>
              <w:lastRenderedPageBreak/>
              <w:t>Business Information</w:t>
            </w:r>
          </w:p>
        </w:tc>
        <w:tc>
          <w:tcPr>
            <w:tcW w:w="4428" w:type="dxa"/>
            <w:tcBorders>
              <w:bottom w:val="single" w:sz="4" w:space="0" w:color="auto"/>
            </w:tcBorders>
            <w:shd w:val="clear" w:color="auto" w:fill="B3B3B3"/>
          </w:tcPr>
          <w:p w14:paraId="1BE2BAD6" w14:textId="77777777" w:rsidR="00FD5220" w:rsidRPr="00480672" w:rsidRDefault="00FD5220" w:rsidP="00FD5220">
            <w:pPr>
              <w:rPr>
                <w:rFonts w:ascii="Garamond" w:hAnsi="Garamond"/>
                <w:szCs w:val="24"/>
              </w:rPr>
            </w:pPr>
          </w:p>
        </w:tc>
      </w:tr>
      <w:tr w:rsidR="00FD5220" w:rsidRPr="00480672" w14:paraId="2CCA2E95" w14:textId="77777777" w:rsidTr="003E057A">
        <w:tc>
          <w:tcPr>
            <w:tcW w:w="4428" w:type="dxa"/>
            <w:vAlign w:val="bottom"/>
          </w:tcPr>
          <w:p w14:paraId="2EF27C40" w14:textId="77777777" w:rsidR="00FD5220" w:rsidRPr="00480672" w:rsidRDefault="00FD5220" w:rsidP="00FD5220">
            <w:pPr>
              <w:rPr>
                <w:rFonts w:ascii="Garamond" w:hAnsi="Garamond"/>
                <w:szCs w:val="24"/>
              </w:rPr>
            </w:pPr>
            <w:r w:rsidRPr="00480672">
              <w:rPr>
                <w:rFonts w:ascii="Garamond" w:hAnsi="Garamond"/>
                <w:szCs w:val="24"/>
              </w:rPr>
              <w:t>Legal Name of Company</w:t>
            </w:r>
          </w:p>
        </w:tc>
        <w:tc>
          <w:tcPr>
            <w:tcW w:w="4428" w:type="dxa"/>
            <w:shd w:val="clear" w:color="auto" w:fill="FFFF99"/>
          </w:tcPr>
          <w:p w14:paraId="27957C31" w14:textId="77777777" w:rsidR="00FD5220" w:rsidRPr="00480672" w:rsidRDefault="00FD5220" w:rsidP="00FD5220">
            <w:pPr>
              <w:rPr>
                <w:rFonts w:ascii="Garamond" w:hAnsi="Garamond"/>
                <w:szCs w:val="24"/>
              </w:rPr>
            </w:pPr>
          </w:p>
        </w:tc>
      </w:tr>
      <w:tr w:rsidR="00FD5220" w:rsidRPr="00480672" w14:paraId="1D89970D" w14:textId="77777777" w:rsidTr="003E057A">
        <w:tc>
          <w:tcPr>
            <w:tcW w:w="4428" w:type="dxa"/>
            <w:vAlign w:val="bottom"/>
          </w:tcPr>
          <w:p w14:paraId="6369C83E" w14:textId="77777777" w:rsidR="00FD5220" w:rsidRPr="00480672" w:rsidRDefault="00FD5220" w:rsidP="00FD5220">
            <w:pPr>
              <w:rPr>
                <w:rFonts w:ascii="Garamond" w:hAnsi="Garamond"/>
                <w:szCs w:val="24"/>
              </w:rPr>
            </w:pPr>
            <w:r w:rsidRPr="00480672">
              <w:rPr>
                <w:rFonts w:ascii="Garamond" w:hAnsi="Garamond"/>
                <w:szCs w:val="24"/>
              </w:rPr>
              <w:t>Contact Name</w:t>
            </w:r>
          </w:p>
        </w:tc>
        <w:tc>
          <w:tcPr>
            <w:tcW w:w="4428" w:type="dxa"/>
            <w:shd w:val="clear" w:color="auto" w:fill="FFFF99"/>
          </w:tcPr>
          <w:p w14:paraId="6C33E29D" w14:textId="77777777" w:rsidR="00FD5220" w:rsidRPr="00480672" w:rsidRDefault="00FD5220" w:rsidP="00FD5220">
            <w:pPr>
              <w:rPr>
                <w:rFonts w:ascii="Garamond" w:hAnsi="Garamond"/>
                <w:szCs w:val="24"/>
              </w:rPr>
            </w:pPr>
          </w:p>
        </w:tc>
      </w:tr>
      <w:tr w:rsidR="00FD5220" w:rsidRPr="00480672" w14:paraId="5ED7D81B" w14:textId="77777777" w:rsidTr="003E057A">
        <w:tc>
          <w:tcPr>
            <w:tcW w:w="4428" w:type="dxa"/>
            <w:vAlign w:val="bottom"/>
          </w:tcPr>
          <w:p w14:paraId="4274847F" w14:textId="77777777" w:rsidR="00FD5220" w:rsidRPr="00480672" w:rsidRDefault="00FD5220" w:rsidP="00FD5220">
            <w:pPr>
              <w:rPr>
                <w:rFonts w:ascii="Garamond" w:hAnsi="Garamond"/>
                <w:szCs w:val="24"/>
              </w:rPr>
            </w:pPr>
            <w:r w:rsidRPr="00480672">
              <w:rPr>
                <w:rFonts w:ascii="Garamond" w:hAnsi="Garamond"/>
                <w:szCs w:val="24"/>
              </w:rPr>
              <w:t>Contact Title</w:t>
            </w:r>
          </w:p>
        </w:tc>
        <w:tc>
          <w:tcPr>
            <w:tcW w:w="4428" w:type="dxa"/>
            <w:shd w:val="clear" w:color="auto" w:fill="FFFF99"/>
          </w:tcPr>
          <w:p w14:paraId="0B0BCD83" w14:textId="77777777" w:rsidR="00FD5220" w:rsidRPr="00480672" w:rsidRDefault="00FD5220" w:rsidP="00FD5220">
            <w:pPr>
              <w:rPr>
                <w:rFonts w:ascii="Garamond" w:hAnsi="Garamond"/>
                <w:szCs w:val="24"/>
              </w:rPr>
            </w:pPr>
          </w:p>
        </w:tc>
      </w:tr>
      <w:tr w:rsidR="00FD5220" w:rsidRPr="00480672" w14:paraId="2756851B" w14:textId="77777777" w:rsidTr="003E057A">
        <w:tc>
          <w:tcPr>
            <w:tcW w:w="4428" w:type="dxa"/>
            <w:vAlign w:val="bottom"/>
          </w:tcPr>
          <w:p w14:paraId="198A6285" w14:textId="77777777" w:rsidR="00FD5220" w:rsidRPr="00480672" w:rsidRDefault="00FD5220" w:rsidP="00FD5220">
            <w:pPr>
              <w:rPr>
                <w:rFonts w:ascii="Garamond" w:hAnsi="Garamond"/>
                <w:szCs w:val="24"/>
              </w:rPr>
            </w:pPr>
            <w:r w:rsidRPr="00480672">
              <w:rPr>
                <w:rFonts w:ascii="Garamond" w:hAnsi="Garamond"/>
                <w:szCs w:val="24"/>
              </w:rPr>
              <w:t>Contact E-mail Address</w:t>
            </w:r>
          </w:p>
        </w:tc>
        <w:tc>
          <w:tcPr>
            <w:tcW w:w="4428" w:type="dxa"/>
            <w:shd w:val="clear" w:color="auto" w:fill="FFFF99"/>
          </w:tcPr>
          <w:p w14:paraId="6CF25291" w14:textId="77777777" w:rsidR="00FD5220" w:rsidRPr="00480672" w:rsidRDefault="00FD5220" w:rsidP="00FD5220">
            <w:pPr>
              <w:rPr>
                <w:rFonts w:ascii="Garamond" w:hAnsi="Garamond"/>
                <w:szCs w:val="24"/>
              </w:rPr>
            </w:pPr>
          </w:p>
        </w:tc>
      </w:tr>
      <w:tr w:rsidR="00FD5220" w:rsidRPr="00480672" w14:paraId="2A926063" w14:textId="77777777" w:rsidTr="003E057A">
        <w:tc>
          <w:tcPr>
            <w:tcW w:w="4428" w:type="dxa"/>
            <w:vAlign w:val="bottom"/>
          </w:tcPr>
          <w:p w14:paraId="3D3D1D2C" w14:textId="77777777" w:rsidR="00FD5220" w:rsidRPr="00480672" w:rsidRDefault="00FD5220" w:rsidP="00FD5220">
            <w:pPr>
              <w:rPr>
                <w:rFonts w:ascii="Garamond" w:hAnsi="Garamond"/>
                <w:szCs w:val="24"/>
              </w:rPr>
            </w:pPr>
            <w:r w:rsidRPr="00480672">
              <w:rPr>
                <w:rFonts w:ascii="Garamond" w:hAnsi="Garamond"/>
                <w:szCs w:val="24"/>
              </w:rPr>
              <w:t>Company Mailing Address</w:t>
            </w:r>
          </w:p>
        </w:tc>
        <w:tc>
          <w:tcPr>
            <w:tcW w:w="4428" w:type="dxa"/>
            <w:shd w:val="clear" w:color="auto" w:fill="FFFF99"/>
          </w:tcPr>
          <w:p w14:paraId="6C94FBF2" w14:textId="77777777" w:rsidR="00FD5220" w:rsidRPr="00480672" w:rsidRDefault="00FD5220" w:rsidP="00FD5220">
            <w:pPr>
              <w:rPr>
                <w:rFonts w:ascii="Garamond" w:hAnsi="Garamond"/>
                <w:szCs w:val="24"/>
              </w:rPr>
            </w:pPr>
          </w:p>
        </w:tc>
      </w:tr>
      <w:tr w:rsidR="00FD5220" w:rsidRPr="00480672" w14:paraId="14730263" w14:textId="77777777" w:rsidTr="003E057A">
        <w:tc>
          <w:tcPr>
            <w:tcW w:w="4428" w:type="dxa"/>
            <w:vAlign w:val="bottom"/>
          </w:tcPr>
          <w:p w14:paraId="4C8877FA" w14:textId="77777777" w:rsidR="00FD5220" w:rsidRPr="00480672" w:rsidRDefault="00FD5220" w:rsidP="00FD5220">
            <w:pPr>
              <w:rPr>
                <w:rFonts w:ascii="Garamond" w:hAnsi="Garamond"/>
                <w:szCs w:val="24"/>
              </w:rPr>
            </w:pPr>
            <w:r w:rsidRPr="00480672">
              <w:rPr>
                <w:rFonts w:ascii="Garamond" w:hAnsi="Garamond"/>
                <w:szCs w:val="24"/>
              </w:rPr>
              <w:t>Company City, State, Zip</w:t>
            </w:r>
          </w:p>
        </w:tc>
        <w:tc>
          <w:tcPr>
            <w:tcW w:w="4428" w:type="dxa"/>
            <w:shd w:val="clear" w:color="auto" w:fill="FFFF99"/>
          </w:tcPr>
          <w:p w14:paraId="2A6F8CA3" w14:textId="77777777" w:rsidR="00FD5220" w:rsidRPr="00480672" w:rsidRDefault="00FD5220" w:rsidP="00FD5220">
            <w:pPr>
              <w:rPr>
                <w:rFonts w:ascii="Garamond" w:hAnsi="Garamond"/>
                <w:szCs w:val="24"/>
              </w:rPr>
            </w:pPr>
          </w:p>
        </w:tc>
      </w:tr>
      <w:tr w:rsidR="00FD5220" w:rsidRPr="00480672" w14:paraId="1E614278" w14:textId="77777777" w:rsidTr="003E057A">
        <w:tc>
          <w:tcPr>
            <w:tcW w:w="4428" w:type="dxa"/>
            <w:vAlign w:val="bottom"/>
          </w:tcPr>
          <w:p w14:paraId="1B2F5A25" w14:textId="77777777" w:rsidR="00FD5220" w:rsidRPr="00480672" w:rsidRDefault="00FD5220" w:rsidP="00FD5220">
            <w:pPr>
              <w:rPr>
                <w:rFonts w:ascii="Garamond" w:hAnsi="Garamond"/>
                <w:szCs w:val="24"/>
              </w:rPr>
            </w:pPr>
            <w:r w:rsidRPr="00480672">
              <w:rPr>
                <w:rFonts w:ascii="Garamond" w:hAnsi="Garamond"/>
                <w:szCs w:val="24"/>
              </w:rPr>
              <w:t>Company Telephone Number</w:t>
            </w:r>
          </w:p>
        </w:tc>
        <w:tc>
          <w:tcPr>
            <w:tcW w:w="4428" w:type="dxa"/>
            <w:shd w:val="clear" w:color="auto" w:fill="FFFF99"/>
          </w:tcPr>
          <w:p w14:paraId="02A2108A" w14:textId="77777777" w:rsidR="00FD5220" w:rsidRPr="00480672" w:rsidRDefault="00FD5220" w:rsidP="00FD5220">
            <w:pPr>
              <w:rPr>
                <w:rFonts w:ascii="Garamond" w:hAnsi="Garamond"/>
                <w:szCs w:val="24"/>
              </w:rPr>
            </w:pPr>
          </w:p>
        </w:tc>
      </w:tr>
      <w:tr w:rsidR="00FD5220" w:rsidRPr="00480672" w14:paraId="79EE0990" w14:textId="77777777" w:rsidTr="003E057A">
        <w:tc>
          <w:tcPr>
            <w:tcW w:w="4428" w:type="dxa"/>
            <w:vAlign w:val="bottom"/>
          </w:tcPr>
          <w:p w14:paraId="143FC240" w14:textId="77777777" w:rsidR="00FD5220" w:rsidRPr="00480672" w:rsidRDefault="00FD5220" w:rsidP="00FD5220">
            <w:pPr>
              <w:rPr>
                <w:rFonts w:ascii="Garamond" w:hAnsi="Garamond"/>
                <w:szCs w:val="24"/>
              </w:rPr>
            </w:pPr>
            <w:r w:rsidRPr="00480672">
              <w:rPr>
                <w:rFonts w:ascii="Garamond" w:hAnsi="Garamond"/>
                <w:szCs w:val="24"/>
              </w:rPr>
              <w:t>Company Fax Number</w:t>
            </w:r>
          </w:p>
        </w:tc>
        <w:tc>
          <w:tcPr>
            <w:tcW w:w="4428" w:type="dxa"/>
            <w:shd w:val="clear" w:color="auto" w:fill="FFFF99"/>
          </w:tcPr>
          <w:p w14:paraId="6D0BD4C2" w14:textId="77777777" w:rsidR="00FD5220" w:rsidRPr="00480672" w:rsidRDefault="00FD5220" w:rsidP="00FD5220">
            <w:pPr>
              <w:rPr>
                <w:rFonts w:ascii="Garamond" w:hAnsi="Garamond"/>
                <w:szCs w:val="24"/>
              </w:rPr>
            </w:pPr>
          </w:p>
        </w:tc>
      </w:tr>
      <w:tr w:rsidR="00FD5220" w:rsidRPr="00480672" w14:paraId="51CDA962" w14:textId="77777777" w:rsidTr="003E057A">
        <w:tc>
          <w:tcPr>
            <w:tcW w:w="4428" w:type="dxa"/>
            <w:vAlign w:val="bottom"/>
          </w:tcPr>
          <w:p w14:paraId="3BF1D984" w14:textId="77777777" w:rsidR="00FD5220" w:rsidRPr="00480672" w:rsidRDefault="00FD5220" w:rsidP="00FD5220">
            <w:pPr>
              <w:rPr>
                <w:rFonts w:ascii="Garamond" w:hAnsi="Garamond"/>
                <w:szCs w:val="24"/>
              </w:rPr>
            </w:pPr>
            <w:r w:rsidRPr="00480672">
              <w:rPr>
                <w:rFonts w:ascii="Garamond" w:hAnsi="Garamond"/>
                <w:szCs w:val="24"/>
              </w:rPr>
              <w:t>Company Website Address</w:t>
            </w:r>
          </w:p>
        </w:tc>
        <w:tc>
          <w:tcPr>
            <w:tcW w:w="4428" w:type="dxa"/>
            <w:shd w:val="clear" w:color="auto" w:fill="FFFF99"/>
          </w:tcPr>
          <w:p w14:paraId="48326EB3" w14:textId="77777777" w:rsidR="00FD5220" w:rsidRPr="00480672" w:rsidRDefault="00FD5220" w:rsidP="00FD5220">
            <w:pPr>
              <w:rPr>
                <w:rFonts w:ascii="Garamond" w:hAnsi="Garamond"/>
                <w:szCs w:val="24"/>
              </w:rPr>
            </w:pPr>
          </w:p>
        </w:tc>
      </w:tr>
      <w:tr w:rsidR="00FD5220" w:rsidRPr="00480672" w14:paraId="5A581B93" w14:textId="77777777" w:rsidTr="003E057A">
        <w:tc>
          <w:tcPr>
            <w:tcW w:w="4428" w:type="dxa"/>
            <w:vAlign w:val="bottom"/>
          </w:tcPr>
          <w:p w14:paraId="59E80511" w14:textId="77777777" w:rsidR="00FD5220" w:rsidRPr="00480672" w:rsidRDefault="00FD5220" w:rsidP="00FD5220">
            <w:pPr>
              <w:rPr>
                <w:rFonts w:ascii="Garamond" w:hAnsi="Garamond"/>
                <w:szCs w:val="24"/>
              </w:rPr>
            </w:pPr>
            <w:r w:rsidRPr="00480672">
              <w:rPr>
                <w:rFonts w:ascii="Garamond" w:hAnsi="Garamond"/>
                <w:szCs w:val="24"/>
              </w:rPr>
              <w:t>Federal Tax Identification Number (FTIN)</w:t>
            </w:r>
          </w:p>
        </w:tc>
        <w:tc>
          <w:tcPr>
            <w:tcW w:w="4428" w:type="dxa"/>
            <w:shd w:val="clear" w:color="auto" w:fill="FFFF99"/>
          </w:tcPr>
          <w:p w14:paraId="35174FAB" w14:textId="77777777" w:rsidR="00FD5220" w:rsidRPr="00480672" w:rsidRDefault="00FD5220" w:rsidP="00FD5220">
            <w:pPr>
              <w:rPr>
                <w:rFonts w:ascii="Garamond" w:hAnsi="Garamond"/>
                <w:szCs w:val="24"/>
              </w:rPr>
            </w:pPr>
          </w:p>
        </w:tc>
      </w:tr>
      <w:tr w:rsidR="00FD5220" w:rsidRPr="00480672" w14:paraId="169F9D5E" w14:textId="77777777" w:rsidTr="003E057A">
        <w:tc>
          <w:tcPr>
            <w:tcW w:w="4428" w:type="dxa"/>
            <w:vAlign w:val="bottom"/>
          </w:tcPr>
          <w:p w14:paraId="0126C90C" w14:textId="77777777" w:rsidR="00FD5220" w:rsidRPr="00480672" w:rsidRDefault="00FD5220" w:rsidP="00FD5220">
            <w:pPr>
              <w:rPr>
                <w:rFonts w:ascii="Garamond" w:hAnsi="Garamond"/>
                <w:szCs w:val="24"/>
              </w:rPr>
            </w:pPr>
            <w:r w:rsidRPr="00480672">
              <w:rPr>
                <w:rFonts w:ascii="Garamond" w:hAnsi="Garamond"/>
                <w:szCs w:val="24"/>
              </w:rPr>
              <w:t>Number of Employees (company)</w:t>
            </w:r>
          </w:p>
        </w:tc>
        <w:tc>
          <w:tcPr>
            <w:tcW w:w="4428" w:type="dxa"/>
            <w:shd w:val="clear" w:color="auto" w:fill="FFFF99"/>
          </w:tcPr>
          <w:p w14:paraId="47FB8163" w14:textId="77777777" w:rsidR="00FD5220" w:rsidRPr="00480672" w:rsidRDefault="00FD5220" w:rsidP="00FD5220">
            <w:pPr>
              <w:rPr>
                <w:rFonts w:ascii="Garamond" w:hAnsi="Garamond"/>
                <w:szCs w:val="24"/>
              </w:rPr>
            </w:pPr>
          </w:p>
        </w:tc>
      </w:tr>
      <w:tr w:rsidR="00FD5220" w:rsidRPr="00480672" w14:paraId="640C71B4" w14:textId="77777777" w:rsidTr="003E057A">
        <w:tc>
          <w:tcPr>
            <w:tcW w:w="4428" w:type="dxa"/>
            <w:vAlign w:val="bottom"/>
          </w:tcPr>
          <w:p w14:paraId="0464DB65" w14:textId="77777777" w:rsidR="00FD5220" w:rsidRPr="00480672" w:rsidRDefault="00FD5220" w:rsidP="00FD5220">
            <w:pPr>
              <w:rPr>
                <w:rFonts w:ascii="Garamond" w:hAnsi="Garamond"/>
                <w:szCs w:val="24"/>
              </w:rPr>
            </w:pPr>
            <w:r w:rsidRPr="00480672">
              <w:rPr>
                <w:rFonts w:ascii="Garamond" w:hAnsi="Garamond"/>
                <w:szCs w:val="24"/>
              </w:rPr>
              <w:t>Years of Experience</w:t>
            </w:r>
          </w:p>
        </w:tc>
        <w:tc>
          <w:tcPr>
            <w:tcW w:w="4428" w:type="dxa"/>
            <w:shd w:val="clear" w:color="auto" w:fill="FFFF99"/>
          </w:tcPr>
          <w:p w14:paraId="2C4166AB" w14:textId="77777777" w:rsidR="00FD5220" w:rsidRPr="00480672" w:rsidRDefault="00FD5220" w:rsidP="00FD5220">
            <w:pPr>
              <w:rPr>
                <w:rFonts w:ascii="Garamond" w:hAnsi="Garamond"/>
                <w:szCs w:val="24"/>
              </w:rPr>
            </w:pPr>
          </w:p>
        </w:tc>
      </w:tr>
      <w:tr w:rsidR="00FD5220" w:rsidRPr="00480672" w14:paraId="58DD072F" w14:textId="77777777" w:rsidTr="003E057A">
        <w:tc>
          <w:tcPr>
            <w:tcW w:w="4428" w:type="dxa"/>
            <w:vAlign w:val="bottom"/>
          </w:tcPr>
          <w:p w14:paraId="4C730073" w14:textId="77777777" w:rsidR="00FD5220" w:rsidRPr="00480672" w:rsidRDefault="00FD5220" w:rsidP="00FD5220">
            <w:pPr>
              <w:rPr>
                <w:rFonts w:ascii="Garamond" w:hAnsi="Garamond"/>
                <w:szCs w:val="24"/>
              </w:rPr>
            </w:pPr>
            <w:r w:rsidRPr="00480672">
              <w:rPr>
                <w:rFonts w:ascii="Garamond" w:hAnsi="Garamond"/>
                <w:szCs w:val="24"/>
              </w:rPr>
              <w:t>Number of U.S. Offices</w:t>
            </w:r>
          </w:p>
        </w:tc>
        <w:tc>
          <w:tcPr>
            <w:tcW w:w="4428" w:type="dxa"/>
            <w:shd w:val="clear" w:color="auto" w:fill="FFFF99"/>
          </w:tcPr>
          <w:p w14:paraId="72E5117E" w14:textId="77777777" w:rsidR="00FD5220" w:rsidRPr="00480672" w:rsidRDefault="00FD5220" w:rsidP="00FD5220">
            <w:pPr>
              <w:rPr>
                <w:rFonts w:ascii="Garamond" w:hAnsi="Garamond"/>
                <w:szCs w:val="24"/>
              </w:rPr>
            </w:pPr>
          </w:p>
        </w:tc>
      </w:tr>
      <w:tr w:rsidR="00FD5220" w:rsidRPr="00480672" w14:paraId="6D85AB49" w14:textId="77777777" w:rsidTr="003E057A">
        <w:tc>
          <w:tcPr>
            <w:tcW w:w="4428" w:type="dxa"/>
            <w:vAlign w:val="bottom"/>
          </w:tcPr>
          <w:p w14:paraId="32696C05" w14:textId="77777777" w:rsidR="00FD5220" w:rsidRPr="00480672" w:rsidRDefault="00FD5220" w:rsidP="00FD5220">
            <w:pPr>
              <w:rPr>
                <w:rFonts w:ascii="Garamond" w:hAnsi="Garamond"/>
                <w:szCs w:val="24"/>
              </w:rPr>
            </w:pPr>
            <w:r w:rsidRPr="00480672">
              <w:rPr>
                <w:rFonts w:ascii="Garamond" w:hAnsi="Garamond"/>
                <w:szCs w:val="24"/>
              </w:rPr>
              <w:t>Year Indiana Office Established (if applicable)</w:t>
            </w:r>
          </w:p>
        </w:tc>
        <w:tc>
          <w:tcPr>
            <w:tcW w:w="4428" w:type="dxa"/>
            <w:shd w:val="clear" w:color="auto" w:fill="FFFF99"/>
          </w:tcPr>
          <w:p w14:paraId="1161BC68" w14:textId="77777777" w:rsidR="00FD5220" w:rsidRPr="00480672" w:rsidRDefault="00FD5220" w:rsidP="00FD5220">
            <w:pPr>
              <w:rPr>
                <w:rFonts w:ascii="Garamond" w:hAnsi="Garamond"/>
                <w:szCs w:val="24"/>
              </w:rPr>
            </w:pPr>
          </w:p>
        </w:tc>
      </w:tr>
      <w:tr w:rsidR="00FD5220" w:rsidRPr="00480672" w14:paraId="3D6ED181" w14:textId="77777777" w:rsidTr="003E057A">
        <w:tc>
          <w:tcPr>
            <w:tcW w:w="4428" w:type="dxa"/>
            <w:vAlign w:val="bottom"/>
          </w:tcPr>
          <w:p w14:paraId="3C08F0A1" w14:textId="77777777" w:rsidR="00FD5220" w:rsidRPr="00480672" w:rsidRDefault="00FD5220" w:rsidP="00FD5220">
            <w:pPr>
              <w:rPr>
                <w:rFonts w:ascii="Garamond" w:hAnsi="Garamond"/>
                <w:szCs w:val="24"/>
              </w:rPr>
            </w:pPr>
            <w:r w:rsidRPr="00480672">
              <w:rPr>
                <w:rFonts w:ascii="Garamond" w:hAnsi="Garamond"/>
                <w:szCs w:val="24"/>
              </w:rPr>
              <w:t>Parent Company (if applicable)</w:t>
            </w:r>
          </w:p>
        </w:tc>
        <w:tc>
          <w:tcPr>
            <w:tcW w:w="4428" w:type="dxa"/>
            <w:shd w:val="clear" w:color="auto" w:fill="FFFF99"/>
          </w:tcPr>
          <w:p w14:paraId="3E04138D" w14:textId="77777777" w:rsidR="00FD5220" w:rsidRPr="00480672" w:rsidRDefault="00FD5220" w:rsidP="00FD5220">
            <w:pPr>
              <w:rPr>
                <w:rFonts w:ascii="Garamond" w:hAnsi="Garamond"/>
                <w:szCs w:val="24"/>
              </w:rPr>
            </w:pPr>
          </w:p>
        </w:tc>
      </w:tr>
      <w:tr w:rsidR="00FD5220" w:rsidRPr="00480672" w14:paraId="6442E919" w14:textId="77777777" w:rsidTr="003E057A">
        <w:tc>
          <w:tcPr>
            <w:tcW w:w="4428" w:type="dxa"/>
            <w:vAlign w:val="bottom"/>
          </w:tcPr>
          <w:p w14:paraId="5F680E10" w14:textId="77777777" w:rsidR="00FD5220" w:rsidRPr="00480672" w:rsidRDefault="00FD5220" w:rsidP="00FD5220">
            <w:pPr>
              <w:rPr>
                <w:rFonts w:ascii="Garamond" w:hAnsi="Garamond"/>
                <w:szCs w:val="24"/>
              </w:rPr>
            </w:pPr>
            <w:r w:rsidRPr="00480672">
              <w:rPr>
                <w:rFonts w:ascii="Garamond" w:hAnsi="Garamond"/>
                <w:szCs w:val="24"/>
              </w:rPr>
              <w:t>Revenues ($MM, previous year)</w:t>
            </w:r>
          </w:p>
        </w:tc>
        <w:tc>
          <w:tcPr>
            <w:tcW w:w="4428" w:type="dxa"/>
            <w:shd w:val="clear" w:color="auto" w:fill="FFFF99"/>
          </w:tcPr>
          <w:p w14:paraId="35F0719A" w14:textId="77777777" w:rsidR="00FD5220" w:rsidRPr="00480672" w:rsidRDefault="00FD5220" w:rsidP="00FD5220">
            <w:pPr>
              <w:rPr>
                <w:rFonts w:ascii="Garamond" w:hAnsi="Garamond"/>
                <w:szCs w:val="24"/>
              </w:rPr>
            </w:pPr>
          </w:p>
        </w:tc>
      </w:tr>
      <w:tr w:rsidR="00FD5220" w:rsidRPr="00480672" w14:paraId="34BA39C0" w14:textId="77777777" w:rsidTr="003E057A">
        <w:tc>
          <w:tcPr>
            <w:tcW w:w="4428" w:type="dxa"/>
            <w:vAlign w:val="bottom"/>
          </w:tcPr>
          <w:p w14:paraId="75F56136" w14:textId="77777777" w:rsidR="00FD5220" w:rsidRPr="00480672" w:rsidRDefault="00FD5220" w:rsidP="00FD5220">
            <w:pPr>
              <w:rPr>
                <w:rFonts w:ascii="Garamond" w:hAnsi="Garamond"/>
                <w:szCs w:val="24"/>
              </w:rPr>
            </w:pPr>
            <w:r w:rsidRPr="00480672">
              <w:rPr>
                <w:rFonts w:ascii="Garamond" w:hAnsi="Garamond"/>
                <w:szCs w:val="24"/>
              </w:rPr>
              <w:t>Revenues ($MM, 2 years prior)</w:t>
            </w:r>
          </w:p>
        </w:tc>
        <w:tc>
          <w:tcPr>
            <w:tcW w:w="4428" w:type="dxa"/>
            <w:shd w:val="clear" w:color="auto" w:fill="FFFF99"/>
          </w:tcPr>
          <w:p w14:paraId="619F3B7E" w14:textId="77777777" w:rsidR="00FD5220" w:rsidRPr="00480672" w:rsidRDefault="00FD5220" w:rsidP="00FD5220">
            <w:pPr>
              <w:rPr>
                <w:rFonts w:ascii="Garamond" w:hAnsi="Garamond"/>
                <w:szCs w:val="24"/>
              </w:rPr>
            </w:pPr>
          </w:p>
        </w:tc>
      </w:tr>
      <w:tr w:rsidR="00FD5220" w:rsidRPr="00480672" w14:paraId="64B901A0" w14:textId="77777777" w:rsidTr="003E057A">
        <w:tc>
          <w:tcPr>
            <w:tcW w:w="4428" w:type="dxa"/>
            <w:vAlign w:val="bottom"/>
          </w:tcPr>
          <w:p w14:paraId="67464095" w14:textId="77777777" w:rsidR="00FD5220" w:rsidRPr="00480672" w:rsidRDefault="00FD5220" w:rsidP="00FD5220">
            <w:pPr>
              <w:rPr>
                <w:rFonts w:ascii="Garamond" w:hAnsi="Garamond"/>
                <w:szCs w:val="24"/>
              </w:rPr>
            </w:pPr>
            <w:r w:rsidRPr="00480672">
              <w:rPr>
                <w:rFonts w:ascii="Garamond" w:hAnsi="Garamond"/>
                <w:szCs w:val="24"/>
              </w:rPr>
              <w:t>% Of Revenue from Indiana customers</w:t>
            </w:r>
          </w:p>
        </w:tc>
        <w:tc>
          <w:tcPr>
            <w:tcW w:w="4428" w:type="dxa"/>
            <w:shd w:val="clear" w:color="auto" w:fill="FFFF99"/>
          </w:tcPr>
          <w:p w14:paraId="0D287910" w14:textId="77777777" w:rsidR="00FD5220" w:rsidRPr="00480672" w:rsidRDefault="00FD5220" w:rsidP="00FD5220">
            <w:pPr>
              <w:rPr>
                <w:rFonts w:ascii="Garamond" w:hAnsi="Garamond"/>
                <w:szCs w:val="24"/>
              </w:rPr>
            </w:pPr>
          </w:p>
        </w:tc>
      </w:tr>
    </w:tbl>
    <w:p w14:paraId="2880346A" w14:textId="77777777" w:rsidR="0045070F" w:rsidRDefault="0045070F" w:rsidP="00FD5220">
      <w:pPr>
        <w:rPr>
          <w:rFonts w:ascii="Garamond" w:hAnsi="Garamond"/>
          <w:b/>
          <w:szCs w:val="24"/>
        </w:rPr>
      </w:pPr>
    </w:p>
    <w:p w14:paraId="59677F74"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Does your Company have a formal disaster recovery plan? Please provide a yes/no response.  If no, please provide an explanation of any alternative solution your company has to offer.  If yes, please note and include as an attachment.</w:t>
      </w:r>
    </w:p>
    <w:p w14:paraId="729160C6" w14:textId="77777777" w:rsidR="0000708C" w:rsidRPr="00463EA8"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63EA8" w14:paraId="37F65C7A" w14:textId="77777777" w:rsidTr="00CA327C">
        <w:tc>
          <w:tcPr>
            <w:tcW w:w="8856" w:type="dxa"/>
            <w:shd w:val="clear" w:color="auto" w:fill="FFFF99"/>
          </w:tcPr>
          <w:p w14:paraId="4E3A91C0" w14:textId="77777777" w:rsidR="0000708C" w:rsidRPr="00463EA8" w:rsidRDefault="0000708C" w:rsidP="00CA327C">
            <w:pPr>
              <w:rPr>
                <w:rFonts w:ascii="Garamond" w:hAnsi="Garamond" w:cs="Calibri"/>
              </w:rPr>
            </w:pPr>
          </w:p>
        </w:tc>
      </w:tr>
    </w:tbl>
    <w:p w14:paraId="0146731D" w14:textId="77777777" w:rsidR="0000708C" w:rsidRPr="0000708C" w:rsidRDefault="0000708C" w:rsidP="0000708C">
      <w:pPr>
        <w:widowControl/>
        <w:ind w:left="1080"/>
        <w:rPr>
          <w:rFonts w:ascii="Garamond" w:hAnsi="Garamond" w:cs="Calibri"/>
          <w:b/>
        </w:rPr>
      </w:pPr>
    </w:p>
    <w:p w14:paraId="06BADB42"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What is your company’s technology and process for securing any State information that is maintained within your company?</w:t>
      </w:r>
    </w:p>
    <w:p w14:paraId="497A1D89" w14:textId="77777777" w:rsidR="0000708C" w:rsidRPr="00463EA8"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63EA8" w14:paraId="68AA6526" w14:textId="77777777" w:rsidTr="00CA327C">
        <w:tc>
          <w:tcPr>
            <w:tcW w:w="8856" w:type="dxa"/>
            <w:shd w:val="clear" w:color="auto" w:fill="FFFF99"/>
          </w:tcPr>
          <w:p w14:paraId="6CCBFCB4" w14:textId="77777777" w:rsidR="0000708C" w:rsidRPr="00463EA8" w:rsidRDefault="0000708C" w:rsidP="00CA327C">
            <w:pPr>
              <w:rPr>
                <w:rFonts w:ascii="Garamond" w:hAnsi="Garamond" w:cs="Calibri"/>
                <w:b/>
              </w:rPr>
            </w:pPr>
          </w:p>
        </w:tc>
      </w:tr>
    </w:tbl>
    <w:p w14:paraId="6BF74209" w14:textId="77777777" w:rsidR="0000708C" w:rsidRPr="00480672" w:rsidRDefault="0000708C" w:rsidP="00FD5220">
      <w:pPr>
        <w:rPr>
          <w:rFonts w:ascii="Garamond" w:hAnsi="Garamond"/>
          <w:b/>
          <w:szCs w:val="24"/>
        </w:rPr>
      </w:pPr>
    </w:p>
    <w:p w14:paraId="07AD4E4E" w14:textId="77777777" w:rsidR="0009502C" w:rsidRPr="00480672" w:rsidRDefault="0009502C" w:rsidP="0035110A">
      <w:pPr>
        <w:widowControl/>
        <w:numPr>
          <w:ilvl w:val="2"/>
          <w:numId w:val="16"/>
        </w:numPr>
        <w:rPr>
          <w:rFonts w:ascii="Garamond" w:hAnsi="Garamond"/>
          <w:szCs w:val="24"/>
        </w:rPr>
      </w:pPr>
      <w:r w:rsidRPr="00480672">
        <w:rPr>
          <w:rFonts w:ascii="Garamond" w:hAnsi="Garamond"/>
          <w:b/>
          <w:szCs w:val="24"/>
        </w:rPr>
        <w:t xml:space="preserve">Experience Serving State Governments - </w:t>
      </w:r>
      <w:r w:rsidRPr="00480672">
        <w:rPr>
          <w:rFonts w:ascii="Garamond" w:hAnsi="Garamond"/>
          <w:szCs w:val="24"/>
        </w:rPr>
        <w:t>Please provide a brief description of your company’s experience in serving state governments and/or quasi-governmental accounts.</w:t>
      </w:r>
    </w:p>
    <w:p w14:paraId="1EA1C3B4" w14:textId="77777777" w:rsidR="005A0FC8" w:rsidRPr="00480672"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577C9AC1" w14:textId="77777777" w:rsidTr="002960D5">
        <w:tc>
          <w:tcPr>
            <w:tcW w:w="8856" w:type="dxa"/>
            <w:shd w:val="clear" w:color="auto" w:fill="FFFF99"/>
          </w:tcPr>
          <w:p w14:paraId="3EDDA12A" w14:textId="77777777" w:rsidR="0009502C" w:rsidRPr="00480672" w:rsidRDefault="0009502C" w:rsidP="0009502C">
            <w:pPr>
              <w:rPr>
                <w:rFonts w:ascii="Garamond" w:hAnsi="Garamond"/>
                <w:szCs w:val="24"/>
              </w:rPr>
            </w:pPr>
          </w:p>
        </w:tc>
      </w:tr>
    </w:tbl>
    <w:p w14:paraId="6249B76D" w14:textId="77777777" w:rsidR="0009502C" w:rsidRPr="00480672" w:rsidRDefault="0009502C" w:rsidP="0009502C">
      <w:pPr>
        <w:rPr>
          <w:rFonts w:ascii="Garamond" w:hAnsi="Garamond"/>
          <w:szCs w:val="24"/>
        </w:rPr>
      </w:pPr>
    </w:p>
    <w:p w14:paraId="410EBE38" w14:textId="77777777" w:rsidR="0009502C" w:rsidRPr="00480672" w:rsidRDefault="0009502C" w:rsidP="0035110A">
      <w:pPr>
        <w:widowControl/>
        <w:numPr>
          <w:ilvl w:val="2"/>
          <w:numId w:val="16"/>
        </w:numPr>
        <w:rPr>
          <w:rFonts w:ascii="Garamond" w:hAnsi="Garamond"/>
          <w:szCs w:val="24"/>
        </w:rPr>
      </w:pPr>
      <w:r w:rsidRPr="00480672">
        <w:rPr>
          <w:rFonts w:ascii="Garamond" w:hAnsi="Garamond"/>
          <w:b/>
          <w:szCs w:val="24"/>
        </w:rPr>
        <w:lastRenderedPageBreak/>
        <w:t xml:space="preserve">Experience Serving Similar Clients - </w:t>
      </w:r>
      <w:r w:rsidRPr="00480672">
        <w:rPr>
          <w:rFonts w:ascii="Garamond" w:hAnsi="Garamond"/>
          <w:szCs w:val="24"/>
        </w:rPr>
        <w:t>Please describe your company’s experience in serving customers of a similar size to the State with similar scope.  Please provide specific clients and detailed examples.</w:t>
      </w:r>
    </w:p>
    <w:p w14:paraId="2BFDE289" w14:textId="77777777" w:rsidR="005A0FC8" w:rsidRPr="00480672" w:rsidRDefault="005A0FC8" w:rsidP="00355CC3">
      <w:pPr>
        <w:widowControl/>
        <w:tabs>
          <w:tab w:val="left" w:pos="360"/>
        </w:tabs>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655C2" w:rsidRPr="00480672" w14:paraId="000C41AE" w14:textId="77777777" w:rsidTr="004009A6">
        <w:tc>
          <w:tcPr>
            <w:tcW w:w="8856" w:type="dxa"/>
            <w:shd w:val="clear" w:color="auto" w:fill="FFFF99"/>
          </w:tcPr>
          <w:p w14:paraId="45E868E0" w14:textId="77777777" w:rsidR="00F655C2" w:rsidRPr="00480672" w:rsidRDefault="00F655C2" w:rsidP="004009A6">
            <w:pPr>
              <w:rPr>
                <w:rFonts w:ascii="Garamond" w:hAnsi="Garamond"/>
                <w:szCs w:val="24"/>
              </w:rPr>
            </w:pPr>
          </w:p>
        </w:tc>
      </w:tr>
    </w:tbl>
    <w:p w14:paraId="71405DB1" w14:textId="2E9CE5B2" w:rsidR="00F655C2" w:rsidRDefault="00F655C2" w:rsidP="00D17891">
      <w:pPr>
        <w:widowControl/>
        <w:jc w:val="both"/>
        <w:rPr>
          <w:rFonts w:ascii="Garamond" w:hAnsi="Garamond"/>
          <w:szCs w:val="24"/>
        </w:rPr>
      </w:pPr>
    </w:p>
    <w:p w14:paraId="5E957F8C" w14:textId="5918D03A" w:rsidR="00DA1461" w:rsidRPr="001025B9" w:rsidRDefault="00A60DAD" w:rsidP="001025B9">
      <w:pPr>
        <w:pStyle w:val="ListParagraph"/>
        <w:widowControl/>
        <w:numPr>
          <w:ilvl w:val="2"/>
          <w:numId w:val="16"/>
        </w:numPr>
        <w:rPr>
          <w:rFonts w:ascii="Garamond" w:hAnsi="Garamond" w:cs="Calibri"/>
          <w:szCs w:val="24"/>
        </w:rPr>
      </w:pPr>
      <w:r w:rsidRPr="001025B9">
        <w:rPr>
          <w:rFonts w:ascii="Garamond" w:hAnsi="Garamond"/>
          <w:b/>
          <w:bCs/>
          <w:szCs w:val="24"/>
        </w:rPr>
        <w:t>Indiana Preference</w:t>
      </w:r>
      <w:r w:rsidRPr="001025B9">
        <w:rPr>
          <w:rFonts w:ascii="Garamond" w:hAnsi="Garamond"/>
          <w:szCs w:val="24"/>
        </w:rPr>
        <w:t xml:space="preserve"> - </w:t>
      </w:r>
      <w:r w:rsidRPr="00A60DAD">
        <w:rPr>
          <w:rFonts w:ascii="Garamond" w:hAnsi="Garamond" w:cs="Calibri"/>
          <w:szCs w:val="24"/>
        </w:rPr>
        <w:t xml:space="preserve">Pursuant to IC 5-22-15-7, Respondent may claim only one (1) preference.  For the purposes of this RFP, this limitation to claiming one (1) preference applies to Respondent’s ability to claim eligibility for Buy Indiana points.  </w:t>
      </w:r>
      <w:r w:rsidRPr="001025B9">
        <w:rPr>
          <w:rFonts w:ascii="Garamond" w:hAnsi="Garamond" w:cs="Calibri"/>
          <w:szCs w:val="24"/>
        </w:rPr>
        <w:t xml:space="preserve">Please indicate which preference(s) you intend to claim. </w:t>
      </w:r>
    </w:p>
    <w:p w14:paraId="284B1466" w14:textId="77777777" w:rsidR="00DA1461" w:rsidRPr="00480672" w:rsidRDefault="00DA1461" w:rsidP="00DA1461">
      <w:pPr>
        <w:widowControl/>
        <w:tabs>
          <w:tab w:val="left" w:pos="360"/>
        </w:tabs>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DA1461" w:rsidRPr="00480672" w14:paraId="1C2D67C2" w14:textId="77777777" w:rsidTr="00E9736D">
        <w:tc>
          <w:tcPr>
            <w:tcW w:w="8856" w:type="dxa"/>
            <w:shd w:val="clear" w:color="auto" w:fill="FFFF99"/>
          </w:tcPr>
          <w:p w14:paraId="635A59A1" w14:textId="77777777" w:rsidR="00DA1461" w:rsidRPr="00480672" w:rsidRDefault="00DA1461" w:rsidP="00E9736D">
            <w:pPr>
              <w:rPr>
                <w:rFonts w:ascii="Garamond" w:hAnsi="Garamond"/>
                <w:szCs w:val="24"/>
              </w:rPr>
            </w:pPr>
          </w:p>
        </w:tc>
      </w:tr>
    </w:tbl>
    <w:p w14:paraId="08AA60F5" w14:textId="77777777" w:rsidR="00DA1461" w:rsidRPr="001025B9" w:rsidRDefault="00DA1461" w:rsidP="001025B9">
      <w:pPr>
        <w:widowControl/>
        <w:rPr>
          <w:rFonts w:ascii="Garamond" w:hAnsi="Garamond" w:cs="Calibri"/>
          <w:szCs w:val="24"/>
        </w:rPr>
      </w:pPr>
    </w:p>
    <w:p w14:paraId="07534C8C" w14:textId="069F2959" w:rsidR="00DA1461" w:rsidRPr="00F509D0" w:rsidRDefault="00A60DAD" w:rsidP="001025B9">
      <w:pPr>
        <w:pStyle w:val="ListParagraph"/>
        <w:widowControl/>
        <w:numPr>
          <w:ilvl w:val="2"/>
          <w:numId w:val="24"/>
        </w:numPr>
        <w:tabs>
          <w:tab w:val="left" w:pos="360"/>
        </w:tabs>
        <w:rPr>
          <w:rFonts w:ascii="Garamond" w:hAnsi="Garamond"/>
          <w:szCs w:val="24"/>
        </w:rPr>
      </w:pPr>
      <w:r w:rsidRPr="001025B9">
        <w:rPr>
          <w:rFonts w:ascii="Garamond" w:hAnsi="Garamond"/>
          <w:b/>
          <w:bCs/>
          <w:szCs w:val="24"/>
        </w:rPr>
        <w:t>State Licensure –</w:t>
      </w:r>
      <w:r w:rsidRPr="001025B9">
        <w:rPr>
          <w:rFonts w:ascii="Garamond" w:hAnsi="Garamond" w:cs="Calibri"/>
          <w:szCs w:val="24"/>
        </w:rPr>
        <w:t xml:space="preserve"> </w:t>
      </w:r>
      <w:r w:rsidR="00F509D0" w:rsidRPr="00F509D0">
        <w:rPr>
          <w:rFonts w:ascii="Garamond" w:hAnsi="Garamond" w:cs="Calibri"/>
          <w:szCs w:val="24"/>
        </w:rPr>
        <w:t>As of the Contract effective date, the Contractor must be an Indiana-licensed accident or sickness insurer or an Indiana-licensed health maintenance organization (HMO). Please indicate the status of licensure or application for licensure.</w:t>
      </w:r>
      <w:r w:rsidR="00F509D0" w:rsidRPr="00F509D0" w:rsidDel="00F509D0">
        <w:rPr>
          <w:rFonts w:ascii="Garamond" w:hAnsi="Garamond" w:cs="Calibri"/>
          <w:szCs w:val="24"/>
        </w:rPr>
        <w:t xml:space="preserve"> </w:t>
      </w:r>
      <w:r w:rsidR="00F509D0">
        <w:rPr>
          <w:rFonts w:ascii="Garamond" w:hAnsi="Garamond" w:cs="Calibri"/>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DA1461" w:rsidRPr="00480672" w14:paraId="6BFF9C24" w14:textId="77777777" w:rsidTr="00C65F34">
        <w:tc>
          <w:tcPr>
            <w:tcW w:w="8856" w:type="dxa"/>
            <w:tcBorders>
              <w:top w:val="single" w:sz="4" w:space="0" w:color="auto"/>
              <w:left w:val="single" w:sz="4" w:space="0" w:color="auto"/>
              <w:bottom w:val="single" w:sz="4" w:space="0" w:color="auto"/>
              <w:right w:val="single" w:sz="4" w:space="0" w:color="auto"/>
            </w:tcBorders>
            <w:shd w:val="clear" w:color="auto" w:fill="FFFF99"/>
          </w:tcPr>
          <w:p w14:paraId="21AC59D9" w14:textId="77777777" w:rsidR="00DA1461" w:rsidRPr="00480672" w:rsidRDefault="00DA1461" w:rsidP="00E9736D">
            <w:pPr>
              <w:rPr>
                <w:rFonts w:ascii="Garamond" w:hAnsi="Garamond"/>
                <w:szCs w:val="24"/>
              </w:rPr>
            </w:pPr>
          </w:p>
        </w:tc>
      </w:tr>
    </w:tbl>
    <w:p w14:paraId="54249A81" w14:textId="79CB0C18" w:rsidR="00A60DAD" w:rsidRPr="00A60DAD" w:rsidRDefault="00A60DAD" w:rsidP="00D17891">
      <w:pPr>
        <w:widowControl/>
        <w:jc w:val="both"/>
        <w:rPr>
          <w:rFonts w:ascii="Garamond" w:hAnsi="Garamond"/>
          <w:szCs w:val="24"/>
        </w:rPr>
      </w:pPr>
    </w:p>
    <w:sectPr w:rsidR="00A60DAD" w:rsidRPr="00A60DAD">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D39F06" w16cid:durableId="214B44E2"/>
  <w16cid:commentId w16cid:paraId="70DD2937" w16cid:durableId="214B452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Sitka Small"/>
    <w:panose1 w:val="02020404030301010803"/>
    <w:charset w:val="00"/>
    <w:family w:val="roman"/>
    <w:pitch w:val="variable"/>
    <w:sig w:usb0="00000001"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525"/>
    <w:multiLevelType w:val="hybridMultilevel"/>
    <w:tmpl w:val="6EE83E4A"/>
    <w:lvl w:ilvl="0" w:tplc="31F60760">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4F49F1"/>
    <w:multiLevelType w:val="multilevel"/>
    <w:tmpl w:val="F1200ACC"/>
    <w:lvl w:ilvl="0">
      <w:start w:val="2"/>
      <w:numFmt w:val="decimal"/>
      <w:lvlText w:val="%1"/>
      <w:lvlJc w:val="left"/>
      <w:pPr>
        <w:ind w:left="570" w:hanging="570"/>
      </w:pPr>
      <w:rPr>
        <w:rFonts w:cs="Times New Roman" w:hint="default"/>
        <w:b/>
      </w:rPr>
    </w:lvl>
    <w:lvl w:ilvl="1">
      <w:start w:val="3"/>
      <w:numFmt w:val="decimal"/>
      <w:lvlText w:val="%1.%2"/>
      <w:lvlJc w:val="left"/>
      <w:pPr>
        <w:ind w:left="720" w:hanging="720"/>
      </w:pPr>
      <w:rPr>
        <w:rFonts w:cs="Times New Roman" w:hint="default"/>
        <w:b/>
      </w:rPr>
    </w:lvl>
    <w:lvl w:ilvl="2">
      <w:start w:val="16"/>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13235029"/>
    <w:multiLevelType w:val="hybridMultilevel"/>
    <w:tmpl w:val="FAA89786"/>
    <w:lvl w:ilvl="0" w:tplc="26A60E40">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6"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FB85AFF"/>
    <w:multiLevelType w:val="multilevel"/>
    <w:tmpl w:val="42B4670E"/>
    <w:lvl w:ilvl="0">
      <w:start w:val="2"/>
      <w:numFmt w:val="decimal"/>
      <w:lvlText w:val="%1"/>
      <w:lvlJc w:val="left"/>
      <w:pPr>
        <w:ind w:left="570" w:hanging="570"/>
      </w:pPr>
      <w:rPr>
        <w:rFonts w:cs="Times New Roman" w:hint="default"/>
        <w:b/>
      </w:rPr>
    </w:lvl>
    <w:lvl w:ilvl="1">
      <w:start w:val="3"/>
      <w:numFmt w:val="decimal"/>
      <w:lvlText w:val="%1.%2"/>
      <w:lvlJc w:val="left"/>
      <w:pPr>
        <w:ind w:left="1080" w:hanging="720"/>
      </w:pPr>
      <w:rPr>
        <w:rFonts w:cs="Times New Roman" w:hint="default"/>
        <w:b/>
      </w:rPr>
    </w:lvl>
    <w:lvl w:ilvl="2">
      <w:start w:val="16"/>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3240" w:hanging="144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4320" w:hanging="1800"/>
      </w:pPr>
      <w:rPr>
        <w:rFonts w:cs="Times New Roman" w:hint="default"/>
        <w:b/>
      </w:rPr>
    </w:lvl>
    <w:lvl w:ilvl="8">
      <w:start w:val="1"/>
      <w:numFmt w:val="decimal"/>
      <w:lvlText w:val="%1.%2.%3.%4.%5.%6.%7.%8.%9"/>
      <w:lvlJc w:val="left"/>
      <w:pPr>
        <w:ind w:left="5040" w:hanging="2160"/>
      </w:pPr>
      <w:rPr>
        <w:rFonts w:cs="Times New Roman" w:hint="default"/>
        <w:b/>
      </w:rPr>
    </w:lvl>
  </w:abstractNum>
  <w:abstractNum w:abstractNumId="8" w15:restartNumberingAfterBreak="0">
    <w:nsid w:val="38723ECC"/>
    <w:multiLevelType w:val="hybridMultilevel"/>
    <w:tmpl w:val="A5DA2D92"/>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9" w15:restartNumberingAfterBreak="0">
    <w:nsid w:val="466718E5"/>
    <w:multiLevelType w:val="hybridMultilevel"/>
    <w:tmpl w:val="7E7E1090"/>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10"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4BB52F3E"/>
    <w:multiLevelType w:val="hybridMultilevel"/>
    <w:tmpl w:val="81F046C0"/>
    <w:lvl w:ilvl="0" w:tplc="566E2CF0">
      <w:start w:val="1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59205F64"/>
    <w:multiLevelType w:val="multilevel"/>
    <w:tmpl w:val="85E672AC"/>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A9A179B"/>
    <w:multiLevelType w:val="multilevel"/>
    <w:tmpl w:val="6FF4782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810"/>
        </w:tabs>
        <w:ind w:left="81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F9E0951"/>
    <w:multiLevelType w:val="multilevel"/>
    <w:tmpl w:val="3D36B64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3C2557E"/>
    <w:multiLevelType w:val="hybridMultilevel"/>
    <w:tmpl w:val="7F6CAEBC"/>
    <w:lvl w:ilvl="0" w:tplc="ABFEDE36">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940770"/>
    <w:multiLevelType w:val="multilevel"/>
    <w:tmpl w:val="1D467CE4"/>
    <w:lvl w:ilvl="0">
      <w:start w:val="2"/>
      <w:numFmt w:val="decimal"/>
      <w:lvlText w:val="%1"/>
      <w:lvlJc w:val="left"/>
      <w:pPr>
        <w:ind w:left="570" w:hanging="570"/>
      </w:pPr>
      <w:rPr>
        <w:rFonts w:cs="Times New Roman" w:hint="default"/>
        <w:b/>
      </w:rPr>
    </w:lvl>
    <w:lvl w:ilvl="1">
      <w:start w:val="3"/>
      <w:numFmt w:val="decimal"/>
      <w:lvlText w:val="%1.%2"/>
      <w:lvlJc w:val="left"/>
      <w:pPr>
        <w:ind w:left="720" w:hanging="720"/>
      </w:pPr>
      <w:rPr>
        <w:rFonts w:cs="Times New Roman" w:hint="default"/>
        <w:b/>
      </w:rPr>
    </w:lvl>
    <w:lvl w:ilvl="2">
      <w:start w:val="16"/>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9" w15:restartNumberingAfterBreak="0">
    <w:nsid w:val="66AA4BC7"/>
    <w:multiLevelType w:val="singleLevel"/>
    <w:tmpl w:val="BBCE8212"/>
    <w:lvl w:ilvl="0">
      <w:start w:val="1"/>
      <w:numFmt w:val="lowerLetter"/>
      <w:lvlText w:val="%1)"/>
      <w:lvlJc w:val="left"/>
      <w:pPr>
        <w:tabs>
          <w:tab w:val="num" w:pos="2160"/>
        </w:tabs>
        <w:ind w:left="2160" w:hanging="360"/>
      </w:pPr>
      <w:rPr>
        <w:rFonts w:hint="default"/>
      </w:rPr>
    </w:lvl>
  </w:abstractNum>
  <w:abstractNum w:abstractNumId="20"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666811"/>
    <w:multiLevelType w:val="hybridMultilevel"/>
    <w:tmpl w:val="18B64D1E"/>
    <w:lvl w:ilvl="0" w:tplc="B12457E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12"/>
  </w:num>
  <w:num w:numId="4">
    <w:abstractNumId w:val="10"/>
  </w:num>
  <w:num w:numId="5">
    <w:abstractNumId w:val="5"/>
  </w:num>
  <w:num w:numId="6">
    <w:abstractNumId w:val="16"/>
  </w:num>
  <w:num w:numId="7">
    <w:abstractNumId w:val="21"/>
  </w:num>
  <w:num w:numId="8">
    <w:abstractNumId w:val="23"/>
  </w:num>
  <w:num w:numId="9">
    <w:abstractNumId w:val="20"/>
  </w:num>
  <w:num w:numId="10">
    <w:abstractNumId w:val="1"/>
  </w:num>
  <w:num w:numId="11">
    <w:abstractNumId w:val="0"/>
  </w:num>
  <w:num w:numId="12">
    <w:abstractNumId w:val="17"/>
  </w:num>
  <w:num w:numId="13">
    <w:abstractNumId w:val="22"/>
  </w:num>
  <w:num w:numId="14">
    <w:abstractNumId w:val="4"/>
  </w:num>
  <w:num w:numId="15">
    <w:abstractNumId w:val="15"/>
  </w:num>
  <w:num w:numId="16">
    <w:abstractNumId w:val="13"/>
  </w:num>
  <w:num w:numId="17">
    <w:abstractNumId w:val="14"/>
  </w:num>
  <w:num w:numId="18">
    <w:abstractNumId w:val="1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7"/>
  </w:num>
  <w:num w:numId="23">
    <w:abstractNumId w:val="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2C"/>
    <w:rsid w:val="0000708C"/>
    <w:rsid w:val="000207A2"/>
    <w:rsid w:val="0009140A"/>
    <w:rsid w:val="0009502C"/>
    <w:rsid w:val="000A7E85"/>
    <w:rsid w:val="000C6DD8"/>
    <w:rsid w:val="000F2005"/>
    <w:rsid w:val="001025B9"/>
    <w:rsid w:val="0011345F"/>
    <w:rsid w:val="00133B9C"/>
    <w:rsid w:val="00141B94"/>
    <w:rsid w:val="00142CC5"/>
    <w:rsid w:val="00174793"/>
    <w:rsid w:val="001976C7"/>
    <w:rsid w:val="001B68E7"/>
    <w:rsid w:val="001E21AB"/>
    <w:rsid w:val="001F7706"/>
    <w:rsid w:val="00203D6A"/>
    <w:rsid w:val="0025534D"/>
    <w:rsid w:val="00260470"/>
    <w:rsid w:val="00260725"/>
    <w:rsid w:val="00264B4D"/>
    <w:rsid w:val="00270673"/>
    <w:rsid w:val="002960D5"/>
    <w:rsid w:val="002B3A36"/>
    <w:rsid w:val="002C5FAB"/>
    <w:rsid w:val="002C7FF5"/>
    <w:rsid w:val="002F0EC0"/>
    <w:rsid w:val="00323710"/>
    <w:rsid w:val="0035110A"/>
    <w:rsid w:val="003528C0"/>
    <w:rsid w:val="00355CC3"/>
    <w:rsid w:val="00370866"/>
    <w:rsid w:val="003B7A2F"/>
    <w:rsid w:val="003E057A"/>
    <w:rsid w:val="003F442B"/>
    <w:rsid w:val="004009A6"/>
    <w:rsid w:val="00405269"/>
    <w:rsid w:val="004217C4"/>
    <w:rsid w:val="00436E61"/>
    <w:rsid w:val="0045070F"/>
    <w:rsid w:val="00463E52"/>
    <w:rsid w:val="0047440B"/>
    <w:rsid w:val="00480672"/>
    <w:rsid w:val="004E7F0E"/>
    <w:rsid w:val="00542998"/>
    <w:rsid w:val="0056091C"/>
    <w:rsid w:val="005A0FC8"/>
    <w:rsid w:val="005E7450"/>
    <w:rsid w:val="005F14FB"/>
    <w:rsid w:val="00603289"/>
    <w:rsid w:val="00610FE6"/>
    <w:rsid w:val="006122B8"/>
    <w:rsid w:val="006405E9"/>
    <w:rsid w:val="006676D8"/>
    <w:rsid w:val="00741B7D"/>
    <w:rsid w:val="00786320"/>
    <w:rsid w:val="007A445A"/>
    <w:rsid w:val="007B2329"/>
    <w:rsid w:val="007D7C84"/>
    <w:rsid w:val="007F1B85"/>
    <w:rsid w:val="008631B6"/>
    <w:rsid w:val="00877F50"/>
    <w:rsid w:val="008C428E"/>
    <w:rsid w:val="008E0DCF"/>
    <w:rsid w:val="008F4E85"/>
    <w:rsid w:val="0093055A"/>
    <w:rsid w:val="0094559F"/>
    <w:rsid w:val="00965FF1"/>
    <w:rsid w:val="00A60DAD"/>
    <w:rsid w:val="00AC786B"/>
    <w:rsid w:val="00B31295"/>
    <w:rsid w:val="00B66D79"/>
    <w:rsid w:val="00B671D0"/>
    <w:rsid w:val="00BB4C38"/>
    <w:rsid w:val="00BF4E0C"/>
    <w:rsid w:val="00C62883"/>
    <w:rsid w:val="00C65F34"/>
    <w:rsid w:val="00C9083F"/>
    <w:rsid w:val="00CA327C"/>
    <w:rsid w:val="00CC1A5B"/>
    <w:rsid w:val="00D17891"/>
    <w:rsid w:val="00D45264"/>
    <w:rsid w:val="00D61EF4"/>
    <w:rsid w:val="00D9324D"/>
    <w:rsid w:val="00DA1461"/>
    <w:rsid w:val="00E26E01"/>
    <w:rsid w:val="00E55CD1"/>
    <w:rsid w:val="00E65CF2"/>
    <w:rsid w:val="00E70685"/>
    <w:rsid w:val="00EA117B"/>
    <w:rsid w:val="00EB3160"/>
    <w:rsid w:val="00EF0A39"/>
    <w:rsid w:val="00F27DB8"/>
    <w:rsid w:val="00F509D0"/>
    <w:rsid w:val="00F655C2"/>
    <w:rsid w:val="00F72BF2"/>
    <w:rsid w:val="00FB6F5E"/>
    <w:rsid w:val="00FD141D"/>
    <w:rsid w:val="00FD3FD6"/>
    <w:rsid w:val="00FD52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3DF97"/>
  <w15:chartTrackingRefBased/>
  <w15:docId w15:val="{82F7672B-CA5B-4425-BAF6-AEBCBE98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2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semiHidden/>
    <w:rsid w:val="007F1B85"/>
    <w:rPr>
      <w:sz w:val="16"/>
      <w:szCs w:val="16"/>
    </w:rPr>
  </w:style>
  <w:style w:type="paragraph" w:styleId="CommentText">
    <w:name w:val="annotation text"/>
    <w:basedOn w:val="Normal"/>
    <w:link w:val="CommentTextChar"/>
    <w:uiPriority w:val="99"/>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paragraph" w:styleId="BodyTextIndent3">
    <w:name w:val="Body Text Indent 3"/>
    <w:basedOn w:val="Normal"/>
    <w:link w:val="BodyTextIndent3Char"/>
    <w:uiPriority w:val="99"/>
    <w:unhideWhenUsed/>
    <w:rsid w:val="00F655C2"/>
    <w:pPr>
      <w:spacing w:after="120"/>
      <w:ind w:left="360"/>
    </w:pPr>
    <w:rPr>
      <w:sz w:val="16"/>
      <w:szCs w:val="16"/>
    </w:rPr>
  </w:style>
  <w:style w:type="character" w:customStyle="1" w:styleId="BodyTextIndent3Char">
    <w:name w:val="Body Text Indent 3 Char"/>
    <w:link w:val="BodyTextIndent3"/>
    <w:uiPriority w:val="99"/>
    <w:rsid w:val="00F655C2"/>
    <w:rPr>
      <w:rFonts w:ascii="Courier" w:hAnsi="Courier"/>
      <w:snapToGrid w:val="0"/>
      <w:sz w:val="16"/>
      <w:szCs w:val="16"/>
    </w:rPr>
  </w:style>
  <w:style w:type="character" w:styleId="Hyperlink">
    <w:name w:val="Hyperlink"/>
    <w:uiPriority w:val="99"/>
    <w:rsid w:val="006405E9"/>
    <w:rPr>
      <w:rFonts w:cs="Times New Roman"/>
      <w:color w:val="0000FF"/>
      <w:u w:val="single"/>
    </w:rPr>
  </w:style>
  <w:style w:type="character" w:customStyle="1" w:styleId="CommentTextChar">
    <w:name w:val="Comment Text Char"/>
    <w:link w:val="CommentText"/>
    <w:uiPriority w:val="99"/>
    <w:rsid w:val="00FD5220"/>
    <w:rPr>
      <w:rFonts w:ascii="Courier" w:hAnsi="Courier"/>
      <w:snapToGrid w:val="0"/>
    </w:rPr>
  </w:style>
  <w:style w:type="character" w:customStyle="1" w:styleId="UnresolvedMention1">
    <w:name w:val="Unresolved Mention1"/>
    <w:basedOn w:val="DefaultParagraphFont"/>
    <w:uiPriority w:val="99"/>
    <w:semiHidden/>
    <w:unhideWhenUsed/>
    <w:rsid w:val="003B7A2F"/>
    <w:rPr>
      <w:color w:val="605E5C"/>
      <w:shd w:val="clear" w:color="auto" w:fill="E1DFDD"/>
    </w:rPr>
  </w:style>
  <w:style w:type="paragraph" w:styleId="Revision">
    <w:name w:val="Revision"/>
    <w:hidden/>
    <w:uiPriority w:val="99"/>
    <w:semiHidden/>
    <w:rsid w:val="008F4E85"/>
    <w:rPr>
      <w:rFonts w:ascii="Courier" w:hAnsi="Courier"/>
      <w:snapToGrid w:val="0"/>
      <w:sz w:val="24"/>
    </w:rPr>
  </w:style>
  <w:style w:type="paragraph" w:styleId="ListParagraph">
    <w:name w:val="List Paragraph"/>
    <w:basedOn w:val="Normal"/>
    <w:uiPriority w:val="34"/>
    <w:qFormat/>
    <w:rsid w:val="00D17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doareferences@idoa.in.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B3CCE-2582-4D62-ACA9-A5F0C789A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1624</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10863</CharactersWithSpaces>
  <SharedDoc>false</SharedDoc>
  <HLinks>
    <vt:vector size="6" baseType="variant">
      <vt:variant>
        <vt:i4>1114220</vt:i4>
      </vt:variant>
      <vt:variant>
        <vt:i4>0</vt:i4>
      </vt:variant>
      <vt:variant>
        <vt:i4>0</vt:i4>
      </vt:variant>
      <vt:variant>
        <vt:i4>5</vt:i4>
      </vt:variant>
      <vt:variant>
        <vt:lpwstr>mailto:buyindianainvest@idoa.in.gov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subject/>
  <dc:creator>molmartin</dc:creator>
  <cp:keywords/>
  <cp:lastModifiedBy>Tom Arnold</cp:lastModifiedBy>
  <cp:revision>2</cp:revision>
  <dcterms:created xsi:type="dcterms:W3CDTF">2019-10-18T18:00:00Z</dcterms:created>
  <dcterms:modified xsi:type="dcterms:W3CDTF">2019-10-18T18:00:00Z</dcterms:modified>
</cp:coreProperties>
</file>